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EACD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80" w:lineRule="exact"/>
        <w:ind w:right="0"/>
        <w:jc w:val="center"/>
        <w:rPr>
          <w:rFonts w:ascii="Times New Roman" w:hAnsi="Times New Roman" w:eastAsia="方正公文小标宋"/>
          <w:color w:val="000000"/>
          <w:sz w:val="44"/>
          <w:szCs w:val="44"/>
          <w:lang w:val="en-US" w:eastAsia="zh-CN"/>
        </w:rPr>
      </w:pPr>
    </w:p>
    <w:p w14:paraId="0A04048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80" w:lineRule="exact"/>
        <w:ind w:right="0"/>
        <w:jc w:val="center"/>
        <w:rPr>
          <w:rFonts w:ascii="Times New Roman" w:hAnsi="Times New Roman" w:eastAsia="方正公文小标宋"/>
          <w:color w:val="000000"/>
          <w:sz w:val="44"/>
          <w:szCs w:val="44"/>
          <w:lang w:val="en-US" w:eastAsia="zh-CN"/>
        </w:rPr>
      </w:pPr>
    </w:p>
    <w:p w14:paraId="3F9F3CD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80" w:lineRule="exact"/>
        <w:ind w:right="0"/>
        <w:jc w:val="both"/>
        <w:rPr>
          <w:rFonts w:ascii="Times New Roman" w:hAnsi="Times New Roman" w:eastAsia="方正公文小标宋"/>
          <w:color w:val="000000"/>
          <w:sz w:val="44"/>
          <w:szCs w:val="44"/>
          <w:lang w:val="en-US" w:eastAsia="zh-CN"/>
        </w:rPr>
      </w:pPr>
    </w:p>
    <w:p w14:paraId="0F4977E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jc w:val="center"/>
        <w:textAlignment w:val="auto"/>
        <w:rPr>
          <w:rFonts w:ascii="Times New Roman" w:hAnsi="Times New Roman" w:eastAsia="方正公文小标宋"/>
          <w:color w:val="000000"/>
          <w:sz w:val="44"/>
          <w:szCs w:val="44"/>
          <w:lang w:val="en-US" w:eastAsia="zh-CN"/>
        </w:rPr>
      </w:pPr>
      <w:r>
        <w:rPr>
          <w:rFonts w:ascii="Times New Roman" w:hAnsi="Times New Roman" w:eastAsia="方正公文小标宋"/>
          <w:color w:val="000000"/>
          <w:sz w:val="44"/>
          <w:szCs w:val="44"/>
          <w:lang w:val="en-US" w:eastAsia="zh-CN"/>
        </w:rPr>
        <w:t>揭阳技师学院北校区烹饪实训室补充设备配套项目自主评审采购公告</w:t>
      </w:r>
    </w:p>
    <w:p w14:paraId="0120BB6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揭阳技师学院北校区烹饪实训室补充设备配套项目自主评审采购接受合格的供应商提交密封报价。有关事项如下：</w:t>
      </w:r>
    </w:p>
    <w:p w14:paraId="2CD25F9D">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0" w:firstLineChars="0"/>
        <w:textAlignment w:val="auto"/>
        <w:rPr>
          <w:rFonts w:ascii="Times New Roman" w:hAnsi="Times New Roman" w:eastAsia="黑体"/>
          <w:i w:val="0"/>
          <w:iCs w:val="0"/>
          <w:color w:val="000000"/>
          <w:spacing w:val="0"/>
          <w:sz w:val="24"/>
          <w:szCs w:val="24"/>
        </w:rPr>
      </w:pPr>
      <w:r>
        <w:rPr>
          <w:rFonts w:ascii="Times New Roman" w:hAnsi="Times New Roman" w:eastAsia="黑体"/>
          <w:i w:val="0"/>
          <w:iCs w:val="0"/>
          <w:color w:val="000000"/>
          <w:spacing w:val="0"/>
          <w:sz w:val="24"/>
          <w:szCs w:val="24"/>
        </w:rPr>
        <w:t>项目名称：</w:t>
      </w:r>
      <w:r>
        <w:rPr>
          <w:rFonts w:ascii="Times New Roman" w:hAnsi="Times New Roman" w:eastAsia="方正仿宋_GB2312"/>
          <w:i w:val="0"/>
          <w:iCs w:val="0"/>
          <w:color w:val="000000"/>
          <w:spacing w:val="0"/>
          <w:sz w:val="24"/>
          <w:szCs w:val="24"/>
          <w:lang w:val="en-US" w:eastAsia="zh-CN"/>
        </w:rPr>
        <w:t>揭阳技师学院北校区烹饪实训室补充设备配套项目</w:t>
      </w:r>
    </w:p>
    <w:p w14:paraId="0D6A5330">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0" w:firstLineChars="0"/>
        <w:textAlignment w:val="auto"/>
        <w:rPr>
          <w:rFonts w:ascii="Times New Roman" w:hAnsi="Times New Roman" w:eastAsia="黑体"/>
          <w:i w:val="0"/>
          <w:iCs w:val="0"/>
          <w:color w:val="000000"/>
          <w:spacing w:val="0"/>
          <w:sz w:val="24"/>
          <w:szCs w:val="24"/>
        </w:rPr>
      </w:pPr>
      <w:r>
        <w:rPr>
          <w:rFonts w:ascii="Times New Roman" w:hAnsi="Times New Roman" w:eastAsia="黑体"/>
          <w:i w:val="0"/>
          <w:iCs w:val="0"/>
          <w:color w:val="000000"/>
          <w:spacing w:val="0"/>
          <w:sz w:val="24"/>
          <w:szCs w:val="24"/>
        </w:rPr>
        <w:t>项目要求</w:t>
      </w:r>
      <w:r>
        <w:rPr>
          <w:rFonts w:ascii="Times New Roman" w:hAnsi="Times New Roman" w:eastAsia="黑体"/>
          <w:i w:val="0"/>
          <w:iCs w:val="0"/>
          <w:color w:val="000000"/>
          <w:spacing w:val="0"/>
          <w:sz w:val="24"/>
          <w:szCs w:val="24"/>
          <w:lang w:eastAsia="zh-CN"/>
        </w:rPr>
        <w:t>：</w:t>
      </w:r>
      <w:r>
        <w:rPr>
          <w:rFonts w:ascii="Times New Roman" w:hAnsi="Times New Roman" w:eastAsia="黑体"/>
          <w:i w:val="0"/>
          <w:iCs w:val="0"/>
          <w:color w:val="000000"/>
          <w:spacing w:val="0"/>
          <w:sz w:val="24"/>
          <w:szCs w:val="24"/>
        </w:rPr>
        <w:t>   </w:t>
      </w:r>
      <w:r>
        <w:rPr>
          <w:rFonts w:ascii="Times New Roman" w:hAnsi="Times New Roman" w:eastAsia="方正仿宋_GB2312"/>
          <w:i w:val="0"/>
          <w:iCs w:val="0"/>
          <w:color w:val="000000"/>
          <w:spacing w:val="0"/>
          <w:sz w:val="24"/>
          <w:szCs w:val="24"/>
        </w:rPr>
        <w:t xml:space="preserve">            </w:t>
      </w:r>
    </w:p>
    <w:p w14:paraId="689B1670">
      <w:pPr>
        <w:pStyle w:val="11"/>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u w:val="none"/>
          <w:lang w:val="en-US" w:eastAsia="zh-CN"/>
        </w:rPr>
      </w:pPr>
      <w:r>
        <w:rPr>
          <w:rFonts w:ascii="Times New Roman" w:hAnsi="Times New Roman" w:eastAsia="方正仿宋_GB2312"/>
          <w:i w:val="0"/>
          <w:iCs w:val="0"/>
          <w:color w:val="000000"/>
          <w:spacing w:val="0"/>
          <w:sz w:val="24"/>
          <w:szCs w:val="24"/>
          <w:u w:val="none"/>
          <w:lang w:val="en-US" w:eastAsia="zh-CN"/>
        </w:rPr>
        <w:t>项目具</w:t>
      </w:r>
      <w:r>
        <w:rPr>
          <w:rFonts w:ascii="Times New Roman" w:hAnsi="Times New Roman" w:eastAsia="方正仿宋_GB2312"/>
          <w:i w:val="0"/>
          <w:iCs w:val="0"/>
          <w:color w:val="000000"/>
          <w:spacing w:val="0"/>
          <w:sz w:val="24"/>
          <w:szCs w:val="24"/>
          <w:lang w:val="en-US" w:eastAsia="zh-CN"/>
        </w:rPr>
        <w:t>体需求：</w:t>
      </w:r>
      <w:r>
        <w:rPr>
          <w:rFonts w:hint="eastAsia" w:ascii="Times New Roman" w:hAnsi="Times New Roman" w:eastAsia="方正仿宋_GB2312"/>
          <w:i w:val="0"/>
          <w:iCs w:val="0"/>
          <w:color w:val="000000"/>
          <w:spacing w:val="0"/>
          <w:sz w:val="24"/>
          <w:szCs w:val="24"/>
          <w:lang w:val="en-US" w:eastAsia="zh-CN"/>
        </w:rPr>
        <w:t>对</w:t>
      </w:r>
      <w:r>
        <w:rPr>
          <w:rFonts w:ascii="Times New Roman" w:hAnsi="Times New Roman" w:eastAsia="方正仿宋_GB2312"/>
          <w:i w:val="0"/>
          <w:iCs w:val="0"/>
          <w:color w:val="000000"/>
          <w:spacing w:val="0"/>
          <w:sz w:val="24"/>
          <w:szCs w:val="24"/>
          <w:lang w:val="en-US" w:eastAsia="zh-CN"/>
        </w:rPr>
        <w:t>北校区</w:t>
      </w:r>
      <w:r>
        <w:rPr>
          <w:rFonts w:hint="eastAsia" w:ascii="Times New Roman" w:hAnsi="Times New Roman" w:eastAsia="方正仿宋_GB2312"/>
          <w:i w:val="0"/>
          <w:iCs w:val="0"/>
          <w:color w:val="000000"/>
          <w:spacing w:val="0"/>
          <w:sz w:val="24"/>
          <w:szCs w:val="24"/>
          <w:lang w:val="en-US" w:eastAsia="zh-CN"/>
        </w:rPr>
        <w:t>烹饪专业实训室进行补充设备配套，主要有烹饪专业设备类及工具类等。具体详见附件：</w:t>
      </w:r>
      <w:r>
        <w:rPr>
          <w:rFonts w:ascii="Times New Roman" w:hAnsi="Times New Roman" w:eastAsia="方正仿宋_GB2312"/>
          <w:i w:val="0"/>
          <w:iCs w:val="0"/>
          <w:color w:val="000000"/>
          <w:spacing w:val="0"/>
          <w:sz w:val="24"/>
          <w:szCs w:val="24"/>
          <w:lang w:val="en-US" w:eastAsia="zh-CN"/>
        </w:rPr>
        <w:t>揭阳技师学院烹饪实训室补充设备配套采购项目</w:t>
      </w:r>
      <w:r>
        <w:rPr>
          <w:rFonts w:hint="eastAsia" w:ascii="Times New Roman" w:hAnsi="Times New Roman" w:eastAsia="方正仿宋_GB2312"/>
          <w:i w:val="0"/>
          <w:iCs w:val="0"/>
          <w:color w:val="000000"/>
          <w:spacing w:val="0"/>
          <w:sz w:val="24"/>
          <w:szCs w:val="24"/>
          <w:lang w:val="en-US" w:eastAsia="zh-CN"/>
        </w:rPr>
        <w:t>清</w:t>
      </w:r>
      <w:r>
        <w:rPr>
          <w:rFonts w:ascii="Times New Roman" w:hAnsi="Times New Roman" w:eastAsia="方正仿宋_GB2312"/>
          <w:i w:val="0"/>
          <w:iCs w:val="0"/>
          <w:color w:val="000000"/>
          <w:spacing w:val="0"/>
          <w:sz w:val="24"/>
          <w:szCs w:val="24"/>
          <w:lang w:val="en-US" w:eastAsia="zh-CN"/>
        </w:rPr>
        <w:t>单。</w:t>
      </w:r>
    </w:p>
    <w:p w14:paraId="7807C54C">
      <w:pPr>
        <w:pStyle w:val="11"/>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采购预算：</w:t>
      </w:r>
      <w:r>
        <w:rPr>
          <w:rFonts w:ascii="Times New Roman" w:hAnsi="Times New Roman" w:eastAsia="方正仿宋_GB2312"/>
          <w:i w:val="0"/>
          <w:iCs w:val="0"/>
          <w:color w:val="000000"/>
          <w:spacing w:val="0"/>
          <w:sz w:val="24"/>
          <w:szCs w:val="24"/>
          <w:u w:val="none"/>
          <w:lang w:val="en-US" w:eastAsia="zh-CN"/>
        </w:rPr>
        <w:t xml:space="preserve"> </w:t>
      </w:r>
      <w:r>
        <w:rPr>
          <w:rFonts w:hint="eastAsia" w:ascii="Times New Roman" w:hAnsi="Times New Roman" w:eastAsia="方正仿宋_GB2312"/>
          <w:i w:val="0"/>
          <w:iCs w:val="0"/>
          <w:color w:val="000000"/>
          <w:spacing w:val="0"/>
          <w:sz w:val="24"/>
          <w:szCs w:val="24"/>
          <w:lang w:val="en-US" w:eastAsia="zh-CN"/>
        </w:rPr>
        <w:t>194000</w:t>
      </w:r>
      <w:r>
        <w:rPr>
          <w:rFonts w:ascii="Times New Roman" w:hAnsi="Times New Roman" w:eastAsia="方正仿宋_GB2312"/>
          <w:i w:val="0"/>
          <w:iCs w:val="0"/>
          <w:color w:val="000000"/>
          <w:spacing w:val="0"/>
          <w:sz w:val="24"/>
          <w:szCs w:val="24"/>
          <w:lang w:val="en-US" w:eastAsia="zh-CN"/>
        </w:rPr>
        <w:t>元</w:t>
      </w:r>
      <w:r>
        <w:rPr>
          <w:rFonts w:ascii="Times New Roman" w:hAnsi="Times New Roman" w:eastAsia="方正仿宋_GB2312"/>
          <w:color w:val="000000"/>
          <w:kern w:val="28"/>
          <w:sz w:val="24"/>
          <w:szCs w:val="24"/>
          <w:u w:val="none"/>
          <w:vertAlign w:val="baseline"/>
          <w:lang w:val="en-US" w:eastAsia="zh-CN"/>
        </w:rPr>
        <w:t>（含税），</w:t>
      </w:r>
      <w:r>
        <w:rPr>
          <w:rFonts w:ascii="Times New Roman" w:hAnsi="Times New Roman" w:eastAsia="方正仿宋_GB2312"/>
          <w:i w:val="0"/>
          <w:iCs w:val="0"/>
          <w:color w:val="000000"/>
          <w:spacing w:val="0"/>
          <w:sz w:val="24"/>
          <w:szCs w:val="24"/>
        </w:rPr>
        <w:t>超出最高限额报价为无效报价。</w:t>
      </w:r>
    </w:p>
    <w:p w14:paraId="128D21F3">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0" w:firstLineChars="0"/>
        <w:textAlignment w:val="auto"/>
        <w:rPr>
          <w:rFonts w:ascii="Times New Roman" w:hAnsi="Times New Roman" w:eastAsia="黑体"/>
          <w:i w:val="0"/>
          <w:iCs w:val="0"/>
          <w:color w:val="000000"/>
          <w:spacing w:val="0"/>
          <w:sz w:val="24"/>
          <w:szCs w:val="24"/>
        </w:rPr>
      </w:pPr>
      <w:r>
        <w:rPr>
          <w:rFonts w:ascii="Times New Roman" w:hAnsi="Times New Roman" w:eastAsia="黑体"/>
          <w:i w:val="0"/>
          <w:iCs w:val="0"/>
          <w:color w:val="000000"/>
          <w:spacing w:val="0"/>
          <w:sz w:val="24"/>
          <w:szCs w:val="24"/>
        </w:rPr>
        <w:t>供应商资格</w:t>
      </w:r>
      <w:r>
        <w:rPr>
          <w:rFonts w:ascii="Times New Roman" w:hAnsi="Times New Roman" w:eastAsia="黑体"/>
          <w:i w:val="0"/>
          <w:iCs w:val="0"/>
          <w:color w:val="000000"/>
          <w:spacing w:val="0"/>
          <w:sz w:val="24"/>
          <w:szCs w:val="24"/>
          <w:lang w:eastAsia="zh-CN"/>
        </w:rPr>
        <w:t>：</w:t>
      </w:r>
    </w:p>
    <w:p w14:paraId="2DFDFC2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rPr>
      </w:pPr>
      <w:r>
        <w:rPr>
          <w:rFonts w:ascii="Times New Roman" w:hAnsi="Times New Roman" w:eastAsia="方正仿宋_GB2312"/>
          <w:i w:val="0"/>
          <w:iCs w:val="0"/>
          <w:color w:val="000000"/>
          <w:spacing w:val="0"/>
          <w:sz w:val="24"/>
          <w:szCs w:val="24"/>
        </w:rPr>
        <w:t>（一）具备《中华人民共和国政府采购法》第二十二条规定的供应商条件；</w:t>
      </w:r>
    </w:p>
    <w:p w14:paraId="033E435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rPr>
      </w:pPr>
      <w:r>
        <w:rPr>
          <w:rFonts w:ascii="Times New Roman" w:hAnsi="Times New Roman" w:eastAsia="方正仿宋_GB2312"/>
          <w:i w:val="0"/>
          <w:iCs w:val="0"/>
          <w:color w:val="000000"/>
          <w:spacing w:val="0"/>
          <w:sz w:val="24"/>
          <w:szCs w:val="24"/>
        </w:rPr>
        <w:t>（二）具有独立承担民事责任能力的，在中华人民共和国境内注册的法人；</w:t>
      </w:r>
    </w:p>
    <w:p w14:paraId="73AFE27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rPr>
      </w:pPr>
      <w:r>
        <w:rPr>
          <w:rFonts w:ascii="Times New Roman" w:hAnsi="Times New Roman" w:eastAsia="方正仿宋_GB2312"/>
          <w:i w:val="0"/>
          <w:iCs w:val="0"/>
          <w:color w:val="000000"/>
          <w:spacing w:val="0"/>
          <w:sz w:val="24"/>
          <w:szCs w:val="24"/>
        </w:rPr>
        <w:t>（三）具有相应经营范围的企业法人营业执照；</w:t>
      </w:r>
    </w:p>
    <w:p w14:paraId="1920852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rPr>
      </w:pPr>
      <w:r>
        <w:rPr>
          <w:rFonts w:ascii="Times New Roman" w:hAnsi="Times New Roman" w:eastAsia="方正仿宋_GB2312"/>
          <w:i w:val="0"/>
          <w:iCs w:val="0"/>
          <w:color w:val="000000"/>
          <w:spacing w:val="0"/>
          <w:sz w:val="24"/>
          <w:szCs w:val="24"/>
        </w:rPr>
        <w:t>（四）未列入失信被执行人、重大税收违法失信主体、政府采购严重违法失信行为记录名单的供应商（提供在“信用中国”网站（www.creditchina.gov.cn）、中国政府采购网（www.ccgp.gov.cn）的查询结果截图为准；处罚期限届满的除外。如“信用中国”网站查询结果显示“没有找到您搜索的企业”或“没有找到您搜索数据”，视为没有上述三类不良信用记录（提供截图并盖公章）；</w:t>
      </w:r>
    </w:p>
    <w:p w14:paraId="35F425B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jc w:val="left"/>
        <w:textAlignment w:val="auto"/>
        <w:rPr>
          <w:rFonts w:ascii="Times New Roman" w:hAnsi="Times New Roman" w:eastAsia="方正仿宋_GB2312"/>
          <w:i w:val="0"/>
          <w:iCs w:val="0"/>
          <w:color w:val="000000"/>
          <w:spacing w:val="0"/>
          <w:sz w:val="24"/>
          <w:szCs w:val="24"/>
        </w:rPr>
      </w:pPr>
      <w:r>
        <w:rPr>
          <w:rFonts w:ascii="Times New Roman" w:hAnsi="Times New Roman" w:eastAsia="方正仿宋_GB2312"/>
          <w:i w:val="0"/>
          <w:iCs w:val="0"/>
          <w:color w:val="000000"/>
          <w:spacing w:val="0"/>
          <w:sz w:val="24"/>
          <w:szCs w:val="24"/>
        </w:rPr>
        <w:t>（五）供应商必须具备履行合同所需的财务、技术能力和经验。</w:t>
      </w:r>
    </w:p>
    <w:p w14:paraId="71B20D5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jc w:val="left"/>
        <w:textAlignment w:val="auto"/>
        <w:rPr>
          <w:rFonts w:ascii="Times New Roman" w:hAnsi="Times New Roman" w:eastAsia="方正仿宋_GB2312"/>
          <w:i w:val="0"/>
          <w:iCs w:val="0"/>
          <w:color w:val="000000"/>
          <w:spacing w:val="0"/>
          <w:sz w:val="24"/>
          <w:szCs w:val="24"/>
          <w:lang w:eastAsia="zh-CN"/>
        </w:rPr>
      </w:pPr>
      <w:r>
        <w:rPr>
          <w:rFonts w:ascii="Times New Roman" w:hAnsi="Times New Roman" w:eastAsia="方正仿宋_GB2312"/>
          <w:i w:val="0"/>
          <w:iCs w:val="0"/>
          <w:color w:val="000000"/>
          <w:spacing w:val="0"/>
          <w:sz w:val="24"/>
          <w:szCs w:val="24"/>
          <w:lang w:eastAsia="zh-CN"/>
        </w:rPr>
        <w:t>（</w:t>
      </w:r>
      <w:r>
        <w:rPr>
          <w:rFonts w:ascii="Times New Roman" w:hAnsi="Times New Roman" w:eastAsia="方正仿宋_GB2312"/>
          <w:i w:val="0"/>
          <w:iCs w:val="0"/>
          <w:color w:val="000000"/>
          <w:spacing w:val="0"/>
          <w:sz w:val="24"/>
          <w:szCs w:val="24"/>
          <w:lang w:val="en-US" w:eastAsia="zh-CN"/>
        </w:rPr>
        <w:t>六</w:t>
      </w:r>
      <w:r>
        <w:rPr>
          <w:rFonts w:ascii="Times New Roman" w:hAnsi="Times New Roman" w:eastAsia="方正仿宋_GB2312"/>
          <w:i w:val="0"/>
          <w:iCs w:val="0"/>
          <w:color w:val="000000"/>
          <w:spacing w:val="0"/>
          <w:sz w:val="24"/>
          <w:szCs w:val="24"/>
          <w:lang w:eastAsia="zh-CN"/>
        </w:rPr>
        <w:t>）</w:t>
      </w:r>
      <w:r>
        <w:rPr>
          <w:rFonts w:ascii="Times New Roman" w:hAnsi="Times New Roman" w:eastAsia="方正仿宋_GB2312"/>
          <w:i w:val="0"/>
          <w:iCs w:val="0"/>
          <w:color w:val="000000"/>
          <w:spacing w:val="0"/>
          <w:sz w:val="24"/>
          <w:szCs w:val="24"/>
        </w:rPr>
        <w:t>单位负责人为同一人或者存在直接控股、管理关系的不同供应商，不得参加同一项目的采购活动。如同时参加，则评审时均作无效</w:t>
      </w:r>
      <w:r>
        <w:rPr>
          <w:rFonts w:ascii="Times New Roman" w:hAnsi="Times New Roman" w:eastAsia="方正仿宋_GB2312"/>
          <w:i w:val="0"/>
          <w:iCs w:val="0"/>
          <w:color w:val="000000"/>
          <w:spacing w:val="0"/>
          <w:sz w:val="24"/>
          <w:szCs w:val="24"/>
          <w:lang w:val="en-US" w:eastAsia="zh-CN"/>
        </w:rPr>
        <w:t>报价</w:t>
      </w:r>
      <w:r>
        <w:rPr>
          <w:rFonts w:ascii="Times New Roman" w:hAnsi="Times New Roman" w:eastAsia="方正仿宋_GB2312"/>
          <w:i w:val="0"/>
          <w:iCs w:val="0"/>
          <w:color w:val="000000"/>
          <w:spacing w:val="0"/>
          <w:sz w:val="24"/>
          <w:szCs w:val="24"/>
        </w:rPr>
        <w:t>处理</w:t>
      </w:r>
      <w:r>
        <w:rPr>
          <w:rFonts w:ascii="Times New Roman" w:hAnsi="Times New Roman" w:eastAsia="方正仿宋_GB2312"/>
          <w:i w:val="0"/>
          <w:iCs w:val="0"/>
          <w:color w:val="000000"/>
          <w:spacing w:val="0"/>
          <w:sz w:val="24"/>
          <w:szCs w:val="24"/>
          <w:lang w:eastAsia="zh-CN"/>
        </w:rPr>
        <w:t>。</w:t>
      </w:r>
    </w:p>
    <w:p w14:paraId="69FB9ED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jc w:val="left"/>
        <w:textAlignment w:val="auto"/>
        <w:rPr>
          <w:rFonts w:ascii="Times New Roman" w:hAnsi="Times New Roman" w:eastAsia="方正仿宋_GB2312"/>
          <w:i w:val="0"/>
          <w:iCs w:val="0"/>
          <w:color w:val="000000"/>
          <w:spacing w:val="0"/>
          <w:sz w:val="24"/>
          <w:szCs w:val="24"/>
          <w:lang w:eastAsia="zh-CN"/>
        </w:rPr>
      </w:pPr>
      <w:r>
        <w:rPr>
          <w:rFonts w:ascii="Times New Roman" w:hAnsi="Times New Roman" w:eastAsia="方正仿宋_GB2312"/>
          <w:i w:val="0"/>
          <w:iCs w:val="0"/>
          <w:color w:val="000000"/>
          <w:spacing w:val="0"/>
          <w:sz w:val="24"/>
          <w:szCs w:val="24"/>
          <w:lang w:eastAsia="zh-CN"/>
        </w:rPr>
        <w:t>（</w:t>
      </w:r>
      <w:r>
        <w:rPr>
          <w:rFonts w:ascii="Times New Roman" w:hAnsi="Times New Roman" w:eastAsia="方正仿宋_GB2312"/>
          <w:i w:val="0"/>
          <w:iCs w:val="0"/>
          <w:color w:val="000000"/>
          <w:spacing w:val="0"/>
          <w:sz w:val="24"/>
          <w:szCs w:val="24"/>
          <w:lang w:val="en-US" w:eastAsia="zh-CN"/>
        </w:rPr>
        <w:t>七</w:t>
      </w:r>
      <w:r>
        <w:rPr>
          <w:rFonts w:ascii="Times New Roman" w:hAnsi="Times New Roman" w:eastAsia="方正仿宋_GB2312"/>
          <w:i w:val="0"/>
          <w:iCs w:val="0"/>
          <w:color w:val="000000"/>
          <w:spacing w:val="0"/>
          <w:sz w:val="24"/>
          <w:szCs w:val="24"/>
          <w:lang w:eastAsia="zh-CN"/>
        </w:rPr>
        <w:t>）</w:t>
      </w:r>
      <w:r>
        <w:rPr>
          <w:rFonts w:ascii="Times New Roman" w:hAnsi="Times New Roman" w:eastAsia="方正仿宋_GB2312"/>
          <w:i w:val="0"/>
          <w:iCs w:val="0"/>
          <w:color w:val="000000"/>
          <w:spacing w:val="0"/>
          <w:sz w:val="24"/>
          <w:szCs w:val="24"/>
          <w:u w:val="single"/>
        </w:rPr>
        <w:t>本项目不接受联合体</w:t>
      </w:r>
      <w:r>
        <w:rPr>
          <w:rFonts w:ascii="Times New Roman" w:hAnsi="Times New Roman" w:eastAsia="方正仿宋_GB2312"/>
          <w:i w:val="0"/>
          <w:iCs w:val="0"/>
          <w:color w:val="000000"/>
          <w:spacing w:val="0"/>
          <w:sz w:val="24"/>
          <w:szCs w:val="24"/>
          <w:u w:val="single"/>
          <w:lang w:val="en-US" w:eastAsia="zh-CN"/>
        </w:rPr>
        <w:t>报价</w:t>
      </w:r>
      <w:r>
        <w:rPr>
          <w:rFonts w:ascii="Times New Roman" w:hAnsi="Times New Roman" w:eastAsia="方正仿宋_GB2312"/>
          <w:i w:val="0"/>
          <w:iCs w:val="0"/>
          <w:color w:val="000000"/>
          <w:spacing w:val="0"/>
          <w:sz w:val="24"/>
          <w:szCs w:val="24"/>
          <w:u w:val="single"/>
        </w:rPr>
        <w:t>。</w:t>
      </w:r>
    </w:p>
    <w:p w14:paraId="4EDD89A6">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0" w:firstLineChars="0"/>
        <w:textAlignment w:val="auto"/>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t>获取项目说明文件方式：</w:t>
      </w:r>
    </w:p>
    <w:p w14:paraId="704F2D28">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right="0" w:rightChars="0" w:firstLine="480" w:firstLineChars="200"/>
        <w:jc w:val="left"/>
        <w:textAlignment w:val="auto"/>
        <w:rPr>
          <w:rFonts w:ascii="Times New Roman" w:hAnsi="Times New Roman" w:eastAsia="方正仿宋_GB2312"/>
          <w:i w:val="0"/>
          <w:iCs w:val="0"/>
          <w:color w:val="000000"/>
          <w:spacing w:val="0"/>
          <w:sz w:val="24"/>
          <w:szCs w:val="24"/>
        </w:rPr>
      </w:pPr>
      <w:r>
        <w:rPr>
          <w:rFonts w:ascii="Times New Roman" w:hAnsi="Times New Roman" w:eastAsia="方正仿宋_GB2312"/>
          <w:i w:val="0"/>
          <w:iCs w:val="0"/>
          <w:color w:val="000000"/>
          <w:spacing w:val="0"/>
          <w:sz w:val="24"/>
          <w:szCs w:val="24"/>
        </w:rPr>
        <w:t>获取时间：</w:t>
      </w:r>
      <w:r>
        <w:rPr>
          <w:rFonts w:hint="eastAsia" w:ascii="Times New Roman" w:hAnsi="Times New Roman" w:eastAsia="方正仿宋_GB2312"/>
          <w:i w:val="0"/>
          <w:iCs w:val="0"/>
          <w:color w:val="000000"/>
          <w:spacing w:val="0"/>
          <w:sz w:val="24"/>
          <w:szCs w:val="24"/>
          <w:lang w:val="en-US" w:eastAsia="zh-CN"/>
        </w:rPr>
        <w:t>2026年10月15日至2026年10月22日</w:t>
      </w:r>
    </w:p>
    <w:p w14:paraId="09DF0DA5">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right="0" w:rightChars="0" w:firstLine="480" w:firstLineChars="200"/>
        <w:jc w:val="left"/>
        <w:textAlignment w:val="auto"/>
        <w:rPr>
          <w:rFonts w:ascii="Times New Roman" w:hAnsi="Times New Roman" w:eastAsia="方正仿宋_GB2312"/>
          <w:i w:val="0"/>
          <w:iCs w:val="0"/>
          <w:color w:val="000000"/>
          <w:spacing w:val="0"/>
          <w:sz w:val="24"/>
          <w:szCs w:val="24"/>
        </w:rPr>
      </w:pPr>
      <w:r>
        <w:rPr>
          <w:rFonts w:ascii="Times New Roman" w:hAnsi="Times New Roman" w:eastAsia="方正仿宋_GB2312"/>
          <w:i w:val="0"/>
          <w:iCs w:val="0"/>
          <w:color w:val="000000"/>
          <w:spacing w:val="0"/>
          <w:sz w:val="24"/>
          <w:szCs w:val="24"/>
        </w:rPr>
        <w:t>获取方式：</w:t>
      </w:r>
      <w:r>
        <w:rPr>
          <w:rFonts w:ascii="Times New Roman" w:hAnsi="Times New Roman" w:eastAsia="方正仿宋_GB2312"/>
          <w:i w:val="0"/>
          <w:iCs w:val="0"/>
          <w:color w:val="000000"/>
          <w:spacing w:val="0"/>
          <w:sz w:val="24"/>
          <w:szCs w:val="24"/>
          <w:lang w:val="en-US" w:eastAsia="zh-CN"/>
        </w:rPr>
        <w:t>揭阳</w:t>
      </w:r>
      <w:r>
        <w:rPr>
          <w:rFonts w:ascii="Times New Roman" w:hAnsi="Times New Roman" w:eastAsia="方正仿宋_GB2312"/>
          <w:i w:val="0"/>
          <w:iCs w:val="0"/>
          <w:color w:val="000000"/>
          <w:spacing w:val="0"/>
          <w:sz w:val="24"/>
          <w:szCs w:val="24"/>
        </w:rPr>
        <w:t>技师学院官网“</w:t>
      </w:r>
      <w:r>
        <w:rPr>
          <w:rFonts w:ascii="Times New Roman" w:hAnsi="Times New Roman" w:eastAsia="方正仿宋_GB2312"/>
          <w:i w:val="0"/>
          <w:iCs w:val="0"/>
          <w:color w:val="000000"/>
          <w:spacing w:val="0"/>
          <w:sz w:val="24"/>
          <w:szCs w:val="24"/>
          <w:lang w:val="en-US" w:eastAsia="zh-CN"/>
        </w:rPr>
        <w:t>公告通知</w:t>
      </w:r>
      <w:r>
        <w:rPr>
          <w:rFonts w:ascii="Times New Roman" w:hAnsi="Times New Roman" w:eastAsia="方正仿宋_GB2312"/>
          <w:i w:val="0"/>
          <w:iCs w:val="0"/>
          <w:color w:val="000000"/>
          <w:spacing w:val="0"/>
          <w:sz w:val="24"/>
          <w:szCs w:val="24"/>
        </w:rPr>
        <w:t>栏”（</w:t>
      </w:r>
      <w:r>
        <w:rPr>
          <w:rFonts w:hint="eastAsia" w:ascii="Times New Roman" w:hAnsi="Times New Roman" w:eastAsia="方正仿宋_GB2312"/>
          <w:i w:val="0"/>
          <w:iCs w:val="0"/>
          <w:color w:val="000000"/>
          <w:spacing w:val="0"/>
          <w:sz w:val="24"/>
          <w:szCs w:val="24"/>
        </w:rPr>
        <w:t>http://www.jieyang.gd.cn/jyjsxy</w:t>
      </w:r>
      <w:r>
        <w:rPr>
          <w:rFonts w:ascii="Times New Roman" w:hAnsi="Times New Roman" w:eastAsia="方正仿宋_GB2312"/>
          <w:i w:val="0"/>
          <w:iCs w:val="0"/>
          <w:color w:val="000000"/>
          <w:spacing w:val="0"/>
          <w:sz w:val="24"/>
          <w:szCs w:val="24"/>
        </w:rPr>
        <w:t>）在线免费获取</w:t>
      </w:r>
      <w:r>
        <w:rPr>
          <w:rFonts w:ascii="Times New Roman" w:hAnsi="Times New Roman" w:eastAsia="方正仿宋_GB2312"/>
          <w:i w:val="0"/>
          <w:iCs w:val="0"/>
          <w:color w:val="000000"/>
          <w:spacing w:val="0"/>
          <w:sz w:val="24"/>
          <w:szCs w:val="24"/>
          <w:lang w:val="en-US" w:eastAsia="zh-CN"/>
        </w:rPr>
        <w:t>采购项目说明</w:t>
      </w:r>
      <w:r>
        <w:rPr>
          <w:rFonts w:ascii="Times New Roman" w:hAnsi="Times New Roman" w:eastAsia="方正仿宋_GB2312"/>
          <w:i w:val="0"/>
          <w:iCs w:val="0"/>
          <w:color w:val="000000"/>
          <w:spacing w:val="0"/>
          <w:sz w:val="24"/>
          <w:szCs w:val="24"/>
        </w:rPr>
        <w:t>文件。</w:t>
      </w:r>
    </w:p>
    <w:p w14:paraId="283464A9">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0" w:firstLineChars="0"/>
        <w:textAlignment w:val="auto"/>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t>现场勘察时间及地点</w:t>
      </w:r>
    </w:p>
    <w:p w14:paraId="2F324658">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right="0" w:rightChars="0" w:firstLine="480" w:firstLineChars="200"/>
        <w:jc w:val="left"/>
        <w:textAlignment w:val="auto"/>
        <w:rPr>
          <w:rFonts w:ascii="Times New Roman" w:hAnsi="Times New Roman" w:eastAsia="方正仿宋_GB2312"/>
          <w:i w:val="0"/>
          <w:iCs w:val="0"/>
          <w:color w:val="000000"/>
          <w:spacing w:val="0"/>
          <w:sz w:val="24"/>
          <w:szCs w:val="24"/>
          <w:u w:val="single"/>
          <w:lang w:val="en-US" w:eastAsia="zh-CN"/>
        </w:rPr>
      </w:pPr>
      <w:r>
        <w:rPr>
          <w:rFonts w:ascii="Times New Roman" w:hAnsi="Times New Roman" w:eastAsia="方正仿宋_GB2312"/>
          <w:i w:val="0"/>
          <w:iCs w:val="0"/>
          <w:color w:val="000000"/>
          <w:spacing w:val="0"/>
          <w:sz w:val="24"/>
          <w:szCs w:val="24"/>
          <w:u w:val="single"/>
          <w:lang w:val="en-US" w:eastAsia="zh-CN"/>
        </w:rPr>
        <w:t>报名时间：</w:t>
      </w:r>
      <w:r>
        <w:rPr>
          <w:rFonts w:ascii="Times New Roman" w:hAnsi="Times New Roman" w:eastAsia="方正仿宋_GB2312"/>
          <w:b w:val="0"/>
          <w:bCs w:val="0"/>
          <w:i w:val="0"/>
          <w:iCs w:val="0"/>
          <w:color w:val="000000"/>
          <w:spacing w:val="0"/>
          <w:sz w:val="24"/>
          <w:szCs w:val="24"/>
          <w:u w:val="single"/>
          <w:lang w:val="en-US" w:eastAsia="zh-CN"/>
        </w:rPr>
        <w:t>202</w:t>
      </w:r>
      <w:r>
        <w:rPr>
          <w:rFonts w:hint="eastAsia" w:ascii="Times New Roman" w:hAnsi="Times New Roman" w:eastAsia="方正仿宋_GB2312"/>
          <w:b w:val="0"/>
          <w:bCs w:val="0"/>
          <w:i w:val="0"/>
          <w:iCs w:val="0"/>
          <w:color w:val="000000"/>
          <w:spacing w:val="0"/>
          <w:sz w:val="24"/>
          <w:szCs w:val="24"/>
          <w:u w:val="single"/>
          <w:lang w:val="en-US" w:eastAsia="zh-CN"/>
        </w:rPr>
        <w:t>6</w:t>
      </w:r>
      <w:r>
        <w:rPr>
          <w:rFonts w:ascii="Times New Roman" w:hAnsi="Times New Roman" w:eastAsia="方正仿宋_GB2312"/>
          <w:b w:val="0"/>
          <w:bCs w:val="0"/>
          <w:i w:val="0"/>
          <w:iCs w:val="0"/>
          <w:color w:val="000000"/>
          <w:spacing w:val="0"/>
          <w:sz w:val="24"/>
          <w:szCs w:val="24"/>
          <w:u w:val="single"/>
          <w:lang w:val="en-US" w:eastAsia="zh-CN"/>
        </w:rPr>
        <w:t>年</w:t>
      </w:r>
      <w:r>
        <w:rPr>
          <w:rFonts w:hint="eastAsia" w:ascii="Times New Roman" w:hAnsi="Times New Roman" w:eastAsia="方正仿宋_GB2312"/>
          <w:b w:val="0"/>
          <w:bCs w:val="0"/>
          <w:i w:val="0"/>
          <w:iCs w:val="0"/>
          <w:color w:val="000000"/>
          <w:spacing w:val="0"/>
          <w:sz w:val="24"/>
          <w:szCs w:val="24"/>
          <w:u w:val="single"/>
          <w:lang w:val="en-US" w:eastAsia="zh-CN"/>
        </w:rPr>
        <w:t>10</w:t>
      </w:r>
      <w:r>
        <w:rPr>
          <w:rFonts w:ascii="Times New Roman" w:hAnsi="Times New Roman" w:eastAsia="方正仿宋_GB2312"/>
          <w:b w:val="0"/>
          <w:bCs w:val="0"/>
          <w:i w:val="0"/>
          <w:iCs w:val="0"/>
          <w:color w:val="000000"/>
          <w:spacing w:val="0"/>
          <w:sz w:val="24"/>
          <w:szCs w:val="24"/>
          <w:u w:val="single"/>
          <w:lang w:val="en-US" w:eastAsia="zh-CN"/>
        </w:rPr>
        <w:t>月</w:t>
      </w:r>
      <w:r>
        <w:rPr>
          <w:rFonts w:hint="eastAsia" w:ascii="Times New Roman" w:hAnsi="Times New Roman" w:eastAsia="方正仿宋_GB2312"/>
          <w:b w:val="0"/>
          <w:bCs w:val="0"/>
          <w:i w:val="0"/>
          <w:iCs w:val="0"/>
          <w:color w:val="000000"/>
          <w:spacing w:val="0"/>
          <w:sz w:val="24"/>
          <w:szCs w:val="24"/>
          <w:u w:val="single"/>
          <w:lang w:val="en-US" w:eastAsia="zh-CN"/>
        </w:rPr>
        <w:t>23</w:t>
      </w:r>
      <w:r>
        <w:rPr>
          <w:rFonts w:ascii="Times New Roman" w:hAnsi="Times New Roman" w:eastAsia="方正仿宋_GB2312"/>
          <w:b w:val="0"/>
          <w:bCs w:val="0"/>
          <w:i w:val="0"/>
          <w:iCs w:val="0"/>
          <w:color w:val="000000"/>
          <w:spacing w:val="0"/>
          <w:sz w:val="24"/>
          <w:szCs w:val="24"/>
          <w:u w:val="single"/>
          <w:lang w:val="en-US" w:eastAsia="zh-CN"/>
        </w:rPr>
        <w:t xml:space="preserve">日8:30-11:00 </w:t>
      </w:r>
    </w:p>
    <w:p w14:paraId="2643D852">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right="0" w:rightChars="0" w:firstLine="480" w:firstLineChars="200"/>
        <w:jc w:val="left"/>
        <w:textAlignment w:val="auto"/>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现场勘察报名方式：</w:t>
      </w:r>
      <w:r>
        <w:rPr>
          <w:rFonts w:ascii="Times New Roman" w:hAnsi="Times New Roman" w:eastAsia="方正仿宋_GB2312"/>
          <w:b/>
          <w:bCs/>
          <w:i w:val="0"/>
          <w:iCs w:val="0"/>
          <w:color w:val="000000"/>
          <w:spacing w:val="0"/>
          <w:sz w:val="24"/>
          <w:szCs w:val="24"/>
          <w:u w:val="single"/>
          <w:lang w:val="en-US" w:eastAsia="zh-CN"/>
        </w:rPr>
        <w:t>接收现场报名或电子报名</w:t>
      </w:r>
      <w:r>
        <w:rPr>
          <w:rFonts w:ascii="Times New Roman" w:hAnsi="Times New Roman" w:eastAsia="方正仿宋_GB2312"/>
          <w:i w:val="0"/>
          <w:iCs w:val="0"/>
          <w:color w:val="000000"/>
          <w:spacing w:val="0"/>
          <w:sz w:val="24"/>
          <w:szCs w:val="24"/>
          <w:lang w:val="en-US" w:eastAsia="zh-CN"/>
        </w:rPr>
        <w:t>（将相应资料扫描件发送至电子邮箱：jyjsxycg@163.com），需提交报名函（按附件1模板）及营业执照复印件并加盖公章。</w:t>
      </w:r>
    </w:p>
    <w:p w14:paraId="175C9124">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right="0" w:rightChars="0" w:firstLine="480" w:firstLineChars="200"/>
        <w:jc w:val="left"/>
        <w:textAlignment w:val="auto"/>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报名地点：揭阳市榕城区砲台镇南潮路口揭阳技师学院北校区综合楼五楼总务科办公室。</w:t>
      </w:r>
    </w:p>
    <w:p w14:paraId="207E6FBB">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right="0" w:rightChars="0" w:firstLine="480" w:firstLineChars="200"/>
        <w:jc w:val="left"/>
        <w:textAlignment w:val="auto"/>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现场勘察时间</w:t>
      </w:r>
      <w:r>
        <w:rPr>
          <w:rFonts w:ascii="Times New Roman" w:hAnsi="Times New Roman" w:eastAsia="方正仿宋_GB2312"/>
          <w:b w:val="0"/>
          <w:bCs w:val="0"/>
          <w:i w:val="0"/>
          <w:iCs w:val="0"/>
          <w:color w:val="000000"/>
          <w:spacing w:val="0"/>
          <w:sz w:val="24"/>
          <w:szCs w:val="24"/>
          <w:lang w:val="en-US" w:eastAsia="zh-CN"/>
        </w:rPr>
        <w:t>：</w:t>
      </w:r>
      <w:r>
        <w:rPr>
          <w:rFonts w:ascii="Times New Roman" w:hAnsi="Times New Roman" w:eastAsia="方正仿宋_GB2312"/>
          <w:b w:val="0"/>
          <w:bCs w:val="0"/>
          <w:i w:val="0"/>
          <w:iCs w:val="0"/>
          <w:color w:val="000000"/>
          <w:spacing w:val="0"/>
          <w:sz w:val="24"/>
          <w:szCs w:val="24"/>
          <w:u w:val="single"/>
          <w:lang w:val="en-US" w:eastAsia="zh-CN"/>
        </w:rPr>
        <w:t>202</w:t>
      </w:r>
      <w:r>
        <w:rPr>
          <w:rFonts w:hint="eastAsia" w:ascii="Times New Roman" w:hAnsi="Times New Roman" w:eastAsia="方正仿宋_GB2312"/>
          <w:b w:val="0"/>
          <w:bCs w:val="0"/>
          <w:i w:val="0"/>
          <w:iCs w:val="0"/>
          <w:color w:val="000000"/>
          <w:spacing w:val="0"/>
          <w:sz w:val="24"/>
          <w:szCs w:val="24"/>
          <w:u w:val="single"/>
          <w:lang w:val="en-US" w:eastAsia="zh-CN"/>
        </w:rPr>
        <w:t>6</w:t>
      </w:r>
      <w:r>
        <w:rPr>
          <w:rFonts w:ascii="Times New Roman" w:hAnsi="Times New Roman" w:eastAsia="方正仿宋_GB2312"/>
          <w:b w:val="0"/>
          <w:bCs w:val="0"/>
          <w:i w:val="0"/>
          <w:iCs w:val="0"/>
          <w:color w:val="000000"/>
          <w:spacing w:val="0"/>
          <w:sz w:val="24"/>
          <w:szCs w:val="24"/>
          <w:u w:val="single"/>
          <w:lang w:val="en-US" w:eastAsia="zh-CN"/>
        </w:rPr>
        <w:t>年</w:t>
      </w:r>
      <w:r>
        <w:rPr>
          <w:rFonts w:hint="eastAsia" w:ascii="Times New Roman" w:hAnsi="Times New Roman" w:eastAsia="方正仿宋_GB2312"/>
          <w:b w:val="0"/>
          <w:bCs w:val="0"/>
          <w:i w:val="0"/>
          <w:iCs w:val="0"/>
          <w:color w:val="000000"/>
          <w:spacing w:val="0"/>
          <w:sz w:val="24"/>
          <w:szCs w:val="24"/>
          <w:u w:val="single"/>
          <w:lang w:val="en-US" w:eastAsia="zh-CN"/>
        </w:rPr>
        <w:t>10</w:t>
      </w:r>
      <w:r>
        <w:rPr>
          <w:rFonts w:ascii="Times New Roman" w:hAnsi="Times New Roman" w:eastAsia="方正仿宋_GB2312"/>
          <w:b w:val="0"/>
          <w:bCs w:val="0"/>
          <w:i w:val="0"/>
          <w:iCs w:val="0"/>
          <w:color w:val="000000"/>
          <w:spacing w:val="0"/>
          <w:sz w:val="24"/>
          <w:szCs w:val="24"/>
          <w:u w:val="single"/>
          <w:lang w:val="en-US" w:eastAsia="zh-CN"/>
        </w:rPr>
        <w:t>月</w:t>
      </w:r>
      <w:r>
        <w:rPr>
          <w:rFonts w:hint="eastAsia" w:ascii="Times New Roman" w:hAnsi="Times New Roman" w:eastAsia="方正仿宋_GB2312"/>
          <w:b w:val="0"/>
          <w:bCs w:val="0"/>
          <w:i w:val="0"/>
          <w:iCs w:val="0"/>
          <w:color w:val="000000"/>
          <w:spacing w:val="0"/>
          <w:sz w:val="24"/>
          <w:szCs w:val="24"/>
          <w:u w:val="single"/>
          <w:lang w:val="en-US" w:eastAsia="zh-CN"/>
        </w:rPr>
        <w:t>23</w:t>
      </w:r>
      <w:r>
        <w:rPr>
          <w:rFonts w:ascii="Times New Roman" w:hAnsi="Times New Roman" w:eastAsia="方正仿宋_GB2312"/>
          <w:b w:val="0"/>
          <w:bCs w:val="0"/>
          <w:i w:val="0"/>
          <w:iCs w:val="0"/>
          <w:color w:val="000000"/>
          <w:spacing w:val="0"/>
          <w:sz w:val="24"/>
          <w:szCs w:val="24"/>
          <w:u w:val="single"/>
          <w:lang w:val="en-US" w:eastAsia="zh-CN"/>
        </w:rPr>
        <w:t>日14:30</w:t>
      </w:r>
      <w:r>
        <w:rPr>
          <w:rFonts w:ascii="Times New Roman" w:hAnsi="Times New Roman" w:eastAsia="方正仿宋_GB2312"/>
          <w:i w:val="0"/>
          <w:iCs w:val="0"/>
          <w:color w:val="000000"/>
          <w:spacing w:val="0"/>
          <w:sz w:val="24"/>
          <w:szCs w:val="24"/>
          <w:u w:val="single"/>
          <w:lang w:val="en-US" w:eastAsia="zh-CN"/>
        </w:rPr>
        <w:t>于揭阳技师学院</w:t>
      </w:r>
      <w:r>
        <w:rPr>
          <w:rFonts w:ascii="Times New Roman" w:hAnsi="Times New Roman" w:eastAsia="方正仿宋_GB2312"/>
          <w:b/>
          <w:bCs/>
          <w:i w:val="0"/>
          <w:iCs w:val="0"/>
          <w:color w:val="000000"/>
          <w:spacing w:val="0"/>
          <w:sz w:val="24"/>
          <w:szCs w:val="24"/>
          <w:u w:val="single"/>
          <w:lang w:val="en-US" w:eastAsia="zh-CN"/>
        </w:rPr>
        <w:t>北校区综合楼五楼总务科办公室</w:t>
      </w:r>
      <w:r>
        <w:rPr>
          <w:rFonts w:ascii="Times New Roman" w:hAnsi="Times New Roman" w:eastAsia="方正仿宋_GB2312"/>
          <w:i w:val="0"/>
          <w:iCs w:val="0"/>
          <w:color w:val="000000"/>
          <w:spacing w:val="0"/>
          <w:sz w:val="24"/>
          <w:szCs w:val="24"/>
          <w:u w:val="single"/>
          <w:lang w:val="en-US" w:eastAsia="zh-CN"/>
        </w:rPr>
        <w:t>集中。</w:t>
      </w:r>
    </w:p>
    <w:p w14:paraId="16ADF6BA">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right="0" w:rightChars="0" w:firstLine="480" w:firstLineChars="200"/>
        <w:jc w:val="left"/>
        <w:textAlignment w:val="auto"/>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现场勘察要求：</w:t>
      </w:r>
      <w:r>
        <w:rPr>
          <w:rFonts w:ascii="Times New Roman" w:hAnsi="Times New Roman" w:eastAsia="方正仿宋_GB2312"/>
          <w:b/>
          <w:bCs/>
          <w:i w:val="0"/>
          <w:iCs w:val="0"/>
          <w:color w:val="000000"/>
          <w:spacing w:val="0"/>
          <w:sz w:val="24"/>
          <w:szCs w:val="24"/>
          <w:u w:val="single"/>
          <w:lang w:val="en-US" w:eastAsia="zh-CN"/>
        </w:rPr>
        <w:t>只接受已报名供应商进行现场勘察</w:t>
      </w:r>
      <w:r>
        <w:rPr>
          <w:rFonts w:ascii="Times New Roman" w:hAnsi="Times New Roman" w:eastAsia="方正仿宋_GB2312"/>
          <w:i w:val="0"/>
          <w:iCs w:val="0"/>
          <w:color w:val="000000"/>
          <w:spacing w:val="0"/>
          <w:sz w:val="24"/>
          <w:szCs w:val="24"/>
          <w:u w:val="single"/>
          <w:lang w:val="en-US" w:eastAsia="zh-CN"/>
        </w:rPr>
        <w:t>，校方只组织一次现场勘察。</w:t>
      </w:r>
    </w:p>
    <w:p w14:paraId="62AE4A69">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0" w:firstLineChars="0"/>
        <w:textAlignment w:val="auto"/>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t>报价截止时间、评审时间及地点</w:t>
      </w:r>
    </w:p>
    <w:p w14:paraId="182135C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报价截止时间：</w:t>
      </w:r>
      <w:r>
        <w:rPr>
          <w:rFonts w:hint="eastAsia" w:ascii="Times New Roman" w:hAnsi="Times New Roman" w:eastAsia="方正仿宋_GB2312"/>
          <w:i w:val="0"/>
          <w:iCs w:val="0"/>
          <w:color w:val="000000"/>
          <w:spacing w:val="0"/>
          <w:sz w:val="24"/>
          <w:szCs w:val="24"/>
          <w:lang w:val="en-US" w:eastAsia="zh-CN"/>
        </w:rPr>
        <w:t>2026年10月29日</w:t>
      </w:r>
      <w:r>
        <w:rPr>
          <w:rFonts w:hint="eastAsia" w:ascii="Times New Roman" w:hAnsi="Times New Roman" w:eastAsia="方正仿宋_GB2312"/>
          <w:i w:val="0"/>
          <w:iCs w:val="0"/>
          <w:color w:val="000000"/>
          <w:spacing w:val="0"/>
          <w:sz w:val="24"/>
          <w:szCs w:val="24"/>
          <w:u w:val="single"/>
          <w:lang w:val="en-US" w:eastAsia="zh-CN"/>
        </w:rPr>
        <w:t>9</w:t>
      </w:r>
      <w:r>
        <w:rPr>
          <w:rFonts w:ascii="Times New Roman" w:hAnsi="Times New Roman" w:eastAsia="方正仿宋_GB2312"/>
          <w:i w:val="0"/>
          <w:iCs w:val="0"/>
          <w:color w:val="000000"/>
          <w:spacing w:val="0"/>
          <w:sz w:val="24"/>
          <w:szCs w:val="24"/>
          <w:u w:val="single"/>
          <w:lang w:val="en-US" w:eastAsia="zh-CN"/>
        </w:rPr>
        <w:t>:</w:t>
      </w:r>
      <w:r>
        <w:rPr>
          <w:rFonts w:hint="eastAsia" w:ascii="Times New Roman" w:hAnsi="Times New Roman" w:eastAsia="方正仿宋_GB2312"/>
          <w:i w:val="0"/>
          <w:iCs w:val="0"/>
          <w:color w:val="000000"/>
          <w:spacing w:val="0"/>
          <w:sz w:val="24"/>
          <w:szCs w:val="24"/>
          <w:u w:val="single"/>
          <w:lang w:val="en-US" w:eastAsia="zh-CN"/>
        </w:rPr>
        <w:t>0</w:t>
      </w:r>
      <w:r>
        <w:rPr>
          <w:rFonts w:ascii="Times New Roman" w:hAnsi="Times New Roman" w:eastAsia="方正仿宋_GB2312"/>
          <w:i w:val="0"/>
          <w:iCs w:val="0"/>
          <w:color w:val="000000"/>
          <w:spacing w:val="0"/>
          <w:sz w:val="24"/>
          <w:szCs w:val="24"/>
          <w:u w:val="single"/>
          <w:lang w:val="en-US" w:eastAsia="zh-CN"/>
        </w:rPr>
        <w:t>0-1</w:t>
      </w:r>
      <w:r>
        <w:rPr>
          <w:rFonts w:hint="eastAsia" w:ascii="Times New Roman" w:hAnsi="Times New Roman" w:eastAsia="方正仿宋_GB2312"/>
          <w:i w:val="0"/>
          <w:iCs w:val="0"/>
          <w:color w:val="000000"/>
          <w:spacing w:val="0"/>
          <w:sz w:val="24"/>
          <w:szCs w:val="24"/>
          <w:u w:val="single"/>
          <w:lang w:val="en-US" w:eastAsia="zh-CN"/>
        </w:rPr>
        <w:t>1</w:t>
      </w:r>
      <w:r>
        <w:rPr>
          <w:rFonts w:ascii="Times New Roman" w:hAnsi="Times New Roman" w:eastAsia="方正仿宋_GB2312"/>
          <w:i w:val="0"/>
          <w:iCs w:val="0"/>
          <w:color w:val="000000"/>
          <w:spacing w:val="0"/>
          <w:sz w:val="24"/>
          <w:szCs w:val="24"/>
          <w:u w:val="single"/>
          <w:lang w:val="en-US" w:eastAsia="zh-CN"/>
        </w:rPr>
        <w:t>:30</w:t>
      </w:r>
    </w:p>
    <w:p w14:paraId="4CA188C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报价文件提交地点：揭阳市榕城区</w:t>
      </w:r>
      <w:r>
        <w:rPr>
          <w:rFonts w:hint="eastAsia" w:ascii="Times New Roman" w:hAnsi="Times New Roman" w:eastAsia="方正仿宋_GB2312"/>
          <w:i w:val="0"/>
          <w:iCs w:val="0"/>
          <w:color w:val="000000"/>
          <w:spacing w:val="0"/>
          <w:sz w:val="24"/>
          <w:szCs w:val="24"/>
          <w:lang w:val="en-US" w:eastAsia="zh-CN"/>
        </w:rPr>
        <w:t>砲</w:t>
      </w:r>
      <w:r>
        <w:rPr>
          <w:rFonts w:ascii="Times New Roman" w:hAnsi="Times New Roman" w:eastAsia="方正仿宋_GB2312"/>
          <w:i w:val="0"/>
          <w:iCs w:val="0"/>
          <w:color w:val="000000"/>
          <w:spacing w:val="0"/>
          <w:sz w:val="24"/>
          <w:szCs w:val="24"/>
          <w:lang w:val="en-US" w:eastAsia="zh-CN"/>
        </w:rPr>
        <w:t>台镇南潮路口揭阳技师学院北校区综合楼五楼总务科办公室。</w:t>
      </w:r>
    </w:p>
    <w:p w14:paraId="0382576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rPr>
      </w:pPr>
      <w:r>
        <w:rPr>
          <w:rFonts w:ascii="Times New Roman" w:hAnsi="Times New Roman" w:eastAsia="方正仿宋_GB2312"/>
          <w:i w:val="0"/>
          <w:iCs w:val="0"/>
          <w:color w:val="000000"/>
          <w:spacing w:val="0"/>
          <w:sz w:val="24"/>
          <w:szCs w:val="24"/>
        </w:rPr>
        <w:t>项目</w:t>
      </w:r>
      <w:r>
        <w:rPr>
          <w:rFonts w:ascii="Times New Roman" w:hAnsi="Times New Roman" w:eastAsia="方正仿宋_GB2312"/>
          <w:i w:val="0"/>
          <w:iCs w:val="0"/>
          <w:color w:val="000000"/>
          <w:spacing w:val="0"/>
          <w:sz w:val="24"/>
          <w:szCs w:val="24"/>
          <w:lang w:val="en-US" w:eastAsia="zh-CN"/>
        </w:rPr>
        <w:t>只</w:t>
      </w:r>
      <w:r>
        <w:rPr>
          <w:rFonts w:ascii="Times New Roman" w:hAnsi="Times New Roman" w:eastAsia="方正仿宋_GB2312"/>
          <w:i w:val="0"/>
          <w:iCs w:val="0"/>
          <w:color w:val="000000"/>
          <w:spacing w:val="0"/>
          <w:sz w:val="24"/>
          <w:szCs w:val="24"/>
        </w:rPr>
        <w:t>接受</w:t>
      </w:r>
      <w:r>
        <w:rPr>
          <w:rFonts w:ascii="Times New Roman" w:hAnsi="Times New Roman" w:eastAsia="方正仿宋_GB2312"/>
          <w:i w:val="0"/>
          <w:iCs w:val="0"/>
          <w:color w:val="000000"/>
          <w:spacing w:val="0"/>
          <w:sz w:val="24"/>
          <w:szCs w:val="24"/>
          <w:lang w:val="en-US" w:eastAsia="zh-CN"/>
        </w:rPr>
        <w:t>供应商</w:t>
      </w:r>
      <w:r>
        <w:rPr>
          <w:rFonts w:ascii="Times New Roman" w:hAnsi="Times New Roman" w:eastAsia="方正仿宋_GB2312"/>
          <w:i w:val="0"/>
          <w:iCs w:val="0"/>
          <w:color w:val="000000"/>
          <w:spacing w:val="0"/>
          <w:sz w:val="24"/>
          <w:szCs w:val="24"/>
        </w:rPr>
        <w:t>代表现场提交</w:t>
      </w:r>
      <w:r>
        <w:rPr>
          <w:rFonts w:ascii="Times New Roman" w:hAnsi="Times New Roman" w:eastAsia="方正仿宋_GB2312"/>
          <w:i w:val="0"/>
          <w:iCs w:val="0"/>
          <w:color w:val="000000"/>
          <w:spacing w:val="0"/>
          <w:sz w:val="24"/>
          <w:szCs w:val="24"/>
          <w:lang w:val="en-US" w:eastAsia="zh-CN"/>
        </w:rPr>
        <w:t>报价</w:t>
      </w:r>
      <w:r>
        <w:rPr>
          <w:rFonts w:ascii="Times New Roman" w:hAnsi="Times New Roman" w:eastAsia="方正仿宋_GB2312"/>
          <w:i w:val="0"/>
          <w:iCs w:val="0"/>
          <w:color w:val="000000"/>
          <w:spacing w:val="0"/>
          <w:sz w:val="24"/>
          <w:szCs w:val="24"/>
        </w:rPr>
        <w:t>文件</w:t>
      </w:r>
      <w:r>
        <w:rPr>
          <w:rFonts w:ascii="Times New Roman" w:hAnsi="Times New Roman" w:eastAsia="方正仿宋_GB2312"/>
          <w:i w:val="0"/>
          <w:iCs w:val="0"/>
          <w:color w:val="000000"/>
          <w:spacing w:val="0"/>
          <w:sz w:val="24"/>
          <w:szCs w:val="24"/>
          <w:lang w:eastAsia="zh-CN"/>
        </w:rPr>
        <w:t>。</w:t>
      </w:r>
    </w:p>
    <w:p w14:paraId="0F48052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评审时间：</w:t>
      </w:r>
      <w:r>
        <w:rPr>
          <w:rFonts w:hint="eastAsia" w:ascii="Times New Roman" w:hAnsi="Times New Roman" w:eastAsia="方正仿宋_GB2312"/>
          <w:i w:val="0"/>
          <w:iCs w:val="0"/>
          <w:color w:val="000000"/>
          <w:spacing w:val="0"/>
          <w:sz w:val="24"/>
          <w:szCs w:val="24"/>
          <w:lang w:val="en-US" w:eastAsia="zh-CN"/>
        </w:rPr>
        <w:t>2026年10月29日</w:t>
      </w:r>
    </w:p>
    <w:p w14:paraId="420B679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评审地点：揭阳市榕城区</w:t>
      </w:r>
      <w:r>
        <w:rPr>
          <w:rFonts w:hint="eastAsia" w:ascii="Times New Roman" w:hAnsi="Times New Roman" w:eastAsia="方正仿宋_GB2312"/>
          <w:i w:val="0"/>
          <w:iCs w:val="0"/>
          <w:color w:val="000000"/>
          <w:spacing w:val="0"/>
          <w:sz w:val="24"/>
          <w:szCs w:val="24"/>
          <w:lang w:val="en-US" w:eastAsia="zh-CN"/>
        </w:rPr>
        <w:t>砲</w:t>
      </w:r>
      <w:r>
        <w:rPr>
          <w:rFonts w:ascii="Times New Roman" w:hAnsi="Times New Roman" w:eastAsia="方正仿宋_GB2312"/>
          <w:i w:val="0"/>
          <w:iCs w:val="0"/>
          <w:color w:val="000000"/>
          <w:spacing w:val="0"/>
          <w:sz w:val="24"/>
          <w:szCs w:val="24"/>
          <w:lang w:val="en-US" w:eastAsia="zh-CN"/>
        </w:rPr>
        <w:t>台镇南潮路口揭阳技师学院北校区综合楼四楼会议室</w:t>
      </w:r>
    </w:p>
    <w:p w14:paraId="1249C3AB">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0" w:firstLineChars="0"/>
        <w:textAlignment w:val="auto"/>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t>联系方式 </w:t>
      </w:r>
    </w:p>
    <w:p w14:paraId="6457B81C">
      <w:pPr>
        <w:pStyle w:val="11"/>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tabs>
          <w:tab w:val="clear" w:pos="312"/>
        </w:tabs>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hint="eastAsia" w:ascii="Times New Roman" w:hAnsi="Times New Roman" w:eastAsia="方正仿宋_GB2312"/>
          <w:i w:val="0"/>
          <w:iCs w:val="0"/>
          <w:color w:val="000000"/>
          <w:spacing w:val="0"/>
          <w:sz w:val="24"/>
          <w:szCs w:val="24"/>
          <w:lang w:val="en-US" w:eastAsia="zh-CN"/>
        </w:rPr>
      </w:pPr>
      <w:r>
        <w:rPr>
          <w:rFonts w:hint="eastAsia" w:ascii="Times New Roman" w:hAnsi="Times New Roman" w:eastAsia="方正仿宋_GB2312"/>
          <w:i w:val="0"/>
          <w:iCs w:val="0"/>
          <w:color w:val="000000"/>
          <w:spacing w:val="0"/>
          <w:sz w:val="24"/>
          <w:szCs w:val="24"/>
          <w:lang w:val="en-US" w:eastAsia="zh-CN"/>
        </w:rPr>
        <w:t>采购内容咨询</w:t>
      </w:r>
    </w:p>
    <w:p w14:paraId="782C58B5">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right="0" w:rightChars="0" w:firstLine="480" w:firstLineChars="200"/>
        <w:textAlignment w:val="auto"/>
        <w:rPr>
          <w:rFonts w:hint="eastAsia" w:ascii="Times New Roman" w:hAnsi="Times New Roman" w:eastAsia="方正仿宋_GB2312"/>
          <w:i w:val="0"/>
          <w:iCs w:val="0"/>
          <w:color w:val="000000"/>
          <w:spacing w:val="0"/>
          <w:sz w:val="24"/>
          <w:szCs w:val="24"/>
          <w:lang w:val="en-US" w:eastAsia="zh-CN"/>
        </w:rPr>
      </w:pPr>
      <w:r>
        <w:rPr>
          <w:rFonts w:hint="eastAsia" w:ascii="Times New Roman" w:hAnsi="Times New Roman" w:eastAsia="方正仿宋_GB2312"/>
          <w:i w:val="0"/>
          <w:iCs w:val="0"/>
          <w:color w:val="000000"/>
          <w:spacing w:val="0"/>
          <w:sz w:val="24"/>
          <w:szCs w:val="24"/>
          <w:lang w:val="en-US" w:eastAsia="zh-CN"/>
        </w:rPr>
        <w:t>联系人：王老师</w:t>
      </w:r>
    </w:p>
    <w:p w14:paraId="16BA80C4">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right="0" w:rightChars="0" w:firstLine="480" w:firstLineChars="200"/>
        <w:textAlignment w:val="auto"/>
        <w:rPr>
          <w:rFonts w:hint="eastAsia" w:ascii="Times New Roman" w:hAnsi="Times New Roman" w:eastAsia="方正仿宋_GB2312"/>
          <w:i w:val="0"/>
          <w:iCs w:val="0"/>
          <w:color w:val="000000"/>
          <w:spacing w:val="0"/>
          <w:sz w:val="24"/>
          <w:szCs w:val="24"/>
          <w:lang w:val="en-US" w:eastAsia="zh-CN"/>
        </w:rPr>
      </w:pPr>
      <w:r>
        <w:rPr>
          <w:rFonts w:hint="eastAsia" w:ascii="Times New Roman" w:hAnsi="Times New Roman" w:eastAsia="方正仿宋_GB2312"/>
          <w:i w:val="0"/>
          <w:iCs w:val="0"/>
          <w:color w:val="000000"/>
          <w:spacing w:val="0"/>
          <w:sz w:val="24"/>
          <w:szCs w:val="24"/>
          <w:lang w:val="en-US" w:eastAsia="zh-CN"/>
        </w:rPr>
        <w:t>联系方式：16626875919</w:t>
      </w:r>
    </w:p>
    <w:p w14:paraId="356D8971">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right="0" w:rightChars="0" w:firstLine="480" w:firstLineChars="200"/>
        <w:textAlignment w:val="auto"/>
        <w:rPr>
          <w:rFonts w:hint="eastAsia" w:ascii="Times New Roman" w:hAnsi="Times New Roman" w:eastAsia="方正仿宋_GB2312"/>
          <w:i w:val="0"/>
          <w:iCs w:val="0"/>
          <w:color w:val="000000"/>
          <w:spacing w:val="0"/>
          <w:sz w:val="24"/>
          <w:szCs w:val="24"/>
          <w:lang w:val="en-US" w:eastAsia="zh-CN"/>
        </w:rPr>
      </w:pPr>
      <w:r>
        <w:rPr>
          <w:rFonts w:hint="eastAsia" w:ascii="Times New Roman" w:hAnsi="Times New Roman" w:eastAsia="方正仿宋_GB2312"/>
          <w:i w:val="0"/>
          <w:iCs w:val="0"/>
          <w:color w:val="000000"/>
          <w:spacing w:val="0"/>
          <w:sz w:val="24"/>
          <w:szCs w:val="24"/>
          <w:lang w:val="en-US" w:eastAsia="zh-CN"/>
        </w:rPr>
        <w:t>联系地址：揭阳市榕城区砲台镇南潮路口揭阳技师学院北校区食堂三楼实训管理办公室</w:t>
      </w:r>
    </w:p>
    <w:p w14:paraId="1BA18E30">
      <w:pPr>
        <w:pStyle w:val="11"/>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tabs>
          <w:tab w:val="clear" w:pos="312"/>
        </w:tabs>
        <w:kinsoku/>
        <w:wordWrap/>
        <w:overflowPunct/>
        <w:topLinePunct w:val="0"/>
        <w:autoSpaceDE/>
        <w:autoSpaceDN/>
        <w:bidi w:val="0"/>
        <w:adjustRightInd/>
        <w:snapToGrid/>
        <w:spacing w:before="0" w:beforeAutospacing="0" w:after="0" w:afterAutospacing="0" w:line="430" w:lineRule="exact"/>
        <w:ind w:left="0" w:leftChars="0" w:right="0" w:rightChars="0" w:firstLine="480" w:firstLineChars="200"/>
        <w:textAlignment w:val="auto"/>
        <w:rPr>
          <w:rFonts w:hint="eastAsia" w:ascii="Times New Roman" w:hAnsi="Times New Roman" w:eastAsia="方正仿宋_GB2312"/>
          <w:i w:val="0"/>
          <w:iCs w:val="0"/>
          <w:color w:val="000000"/>
          <w:spacing w:val="0"/>
          <w:sz w:val="24"/>
          <w:szCs w:val="24"/>
          <w:lang w:val="en-US" w:eastAsia="zh-CN"/>
        </w:rPr>
      </w:pPr>
      <w:r>
        <w:rPr>
          <w:rFonts w:hint="eastAsia" w:ascii="Times New Roman" w:hAnsi="Times New Roman" w:eastAsia="方正仿宋_GB2312"/>
          <w:i w:val="0"/>
          <w:iCs w:val="0"/>
          <w:color w:val="000000"/>
          <w:spacing w:val="0"/>
          <w:sz w:val="24"/>
          <w:szCs w:val="24"/>
          <w:lang w:val="en-US" w:eastAsia="zh-CN"/>
        </w:rPr>
        <w:t>采购流程问题咨询</w:t>
      </w:r>
    </w:p>
    <w:p w14:paraId="23B4D3F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rPr>
      </w:pPr>
      <w:r>
        <w:rPr>
          <w:rFonts w:ascii="Times New Roman" w:hAnsi="Times New Roman" w:eastAsia="方正仿宋_GB2312"/>
          <w:i w:val="0"/>
          <w:iCs w:val="0"/>
          <w:color w:val="000000"/>
          <w:spacing w:val="0"/>
          <w:sz w:val="24"/>
          <w:szCs w:val="24"/>
        </w:rPr>
        <w:t>联系人：</w:t>
      </w:r>
      <w:r>
        <w:rPr>
          <w:rFonts w:ascii="Times New Roman" w:hAnsi="Times New Roman" w:eastAsia="方正仿宋_GB2312"/>
          <w:i w:val="0"/>
          <w:iCs w:val="0"/>
          <w:color w:val="000000"/>
          <w:spacing w:val="0"/>
          <w:sz w:val="24"/>
          <w:szCs w:val="24"/>
          <w:lang w:val="en-US" w:eastAsia="zh-CN"/>
        </w:rPr>
        <w:t>吴老师</w:t>
      </w:r>
    </w:p>
    <w:p w14:paraId="5C1E96D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rPr>
      </w:pPr>
      <w:r>
        <w:rPr>
          <w:rFonts w:ascii="Times New Roman" w:hAnsi="Times New Roman" w:eastAsia="方正仿宋_GB2312"/>
          <w:i w:val="0"/>
          <w:iCs w:val="0"/>
          <w:color w:val="000000"/>
          <w:spacing w:val="0"/>
          <w:sz w:val="24"/>
          <w:szCs w:val="24"/>
        </w:rPr>
        <w:t>联系方式：</w:t>
      </w:r>
      <w:r>
        <w:rPr>
          <w:rFonts w:ascii="Times New Roman" w:hAnsi="Times New Roman" w:eastAsia="方正仿宋_GB2312"/>
          <w:i w:val="0"/>
          <w:iCs w:val="0"/>
          <w:color w:val="000000"/>
          <w:spacing w:val="0"/>
          <w:sz w:val="24"/>
          <w:szCs w:val="24"/>
          <w:lang w:val="en-US" w:eastAsia="zh-CN"/>
        </w:rPr>
        <w:t>15627004998</w:t>
      </w:r>
    </w:p>
    <w:p w14:paraId="797E405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联系地址：揭阳市榕城区</w:t>
      </w:r>
      <w:r>
        <w:rPr>
          <w:rFonts w:hint="eastAsia" w:ascii="Times New Roman" w:hAnsi="Times New Roman" w:eastAsia="方正仿宋_GB2312"/>
          <w:i w:val="0"/>
          <w:iCs w:val="0"/>
          <w:color w:val="000000"/>
          <w:spacing w:val="0"/>
          <w:sz w:val="24"/>
          <w:szCs w:val="24"/>
          <w:lang w:val="en-US" w:eastAsia="zh-CN"/>
        </w:rPr>
        <w:t>砲</w:t>
      </w:r>
      <w:r>
        <w:rPr>
          <w:rFonts w:ascii="Times New Roman" w:hAnsi="Times New Roman" w:eastAsia="方正仿宋_GB2312"/>
          <w:i w:val="0"/>
          <w:iCs w:val="0"/>
          <w:color w:val="000000"/>
          <w:spacing w:val="0"/>
          <w:sz w:val="24"/>
          <w:szCs w:val="24"/>
          <w:lang w:val="en-US" w:eastAsia="zh-CN"/>
        </w:rPr>
        <w:t>台镇南潮路口揭阳技师学院北校区综合楼五楼总务科办公室</w:t>
      </w:r>
    </w:p>
    <w:p w14:paraId="5B61589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30" w:lineRule="exact"/>
        <w:ind w:left="0" w:right="0" w:firstLine="480" w:firstLineChars="200"/>
        <w:textAlignment w:val="auto"/>
        <w:rPr>
          <w:rFonts w:ascii="Times New Roman" w:hAnsi="Times New Roman" w:eastAsia="方正仿宋_GB2312"/>
          <w:i w:val="0"/>
          <w:iCs w:val="0"/>
          <w:color w:val="000000"/>
          <w:spacing w:val="0"/>
          <w:sz w:val="24"/>
          <w:szCs w:val="24"/>
        </w:rPr>
      </w:pPr>
    </w:p>
    <w:p w14:paraId="438244E2">
      <w:pPr>
        <w:keepNext w:val="0"/>
        <w:keepLines w:val="0"/>
        <w:pageBreakBefore w:val="0"/>
        <w:kinsoku/>
        <w:wordWrap/>
        <w:overflowPunct/>
        <w:topLinePunct w:val="0"/>
        <w:autoSpaceDE/>
        <w:autoSpaceDN/>
        <w:bidi w:val="0"/>
        <w:adjustRightInd/>
        <w:snapToGrid/>
        <w:spacing w:line="430" w:lineRule="exact"/>
        <w:jc w:val="center"/>
        <w:textAlignment w:val="auto"/>
        <w:rPr>
          <w:rFonts w:ascii="Times New Roman" w:hAnsi="Times New Roman" w:eastAsia="方正仿宋_GB2312"/>
          <w:i w:val="0"/>
          <w:iCs w:val="0"/>
          <w:color w:val="000000"/>
          <w:spacing w:val="0"/>
          <w:kern w:val="0"/>
          <w:sz w:val="24"/>
          <w:szCs w:val="24"/>
          <w:lang w:val="en-US" w:eastAsia="zh-CN" w:bidi="ar"/>
        </w:rPr>
      </w:pPr>
      <w:r>
        <w:rPr>
          <w:rFonts w:ascii="Times New Roman" w:hAnsi="Times New Roman" w:eastAsia="方正仿宋_GB2312"/>
          <w:i w:val="0"/>
          <w:iCs w:val="0"/>
          <w:color w:val="000000"/>
          <w:spacing w:val="0"/>
          <w:kern w:val="0"/>
          <w:sz w:val="24"/>
          <w:szCs w:val="24"/>
          <w:lang w:val="en-US" w:eastAsia="zh-CN" w:bidi="ar"/>
        </w:rPr>
        <w:t xml:space="preserve">                                      揭阳技师学院</w:t>
      </w:r>
      <w:r>
        <w:rPr>
          <w:rFonts w:hint="eastAsia" w:ascii="Times New Roman" w:hAnsi="Times New Roman" w:eastAsia="方正仿宋_GB2312"/>
          <w:i w:val="0"/>
          <w:iCs w:val="0"/>
          <w:color w:val="000000"/>
          <w:spacing w:val="0"/>
          <w:kern w:val="0"/>
          <w:sz w:val="24"/>
          <w:szCs w:val="24"/>
          <w:lang w:val="en-US" w:eastAsia="zh-CN" w:bidi="ar"/>
        </w:rPr>
        <w:t xml:space="preserve">  </w:t>
      </w:r>
    </w:p>
    <w:p w14:paraId="7C074BE3">
      <w:pPr>
        <w:keepNext w:val="0"/>
        <w:keepLines w:val="0"/>
        <w:pageBreakBefore w:val="0"/>
        <w:kinsoku/>
        <w:wordWrap/>
        <w:overflowPunct/>
        <w:topLinePunct w:val="0"/>
        <w:autoSpaceDE/>
        <w:autoSpaceDN/>
        <w:bidi w:val="0"/>
        <w:adjustRightInd/>
        <w:snapToGrid/>
        <w:spacing w:line="430" w:lineRule="exact"/>
        <w:jc w:val="center"/>
        <w:textAlignment w:val="auto"/>
        <w:rPr>
          <w:rFonts w:ascii="Times New Roman" w:hAnsi="Times New Roman" w:eastAsia="方正仿宋_GB2312"/>
          <w:i w:val="0"/>
          <w:iCs w:val="0"/>
          <w:color w:val="000000"/>
          <w:spacing w:val="0"/>
          <w:kern w:val="0"/>
          <w:sz w:val="24"/>
          <w:szCs w:val="24"/>
          <w:lang w:val="en-US" w:eastAsia="zh-CN" w:bidi="ar"/>
        </w:rPr>
      </w:pPr>
      <w:r>
        <w:rPr>
          <w:rFonts w:ascii="Times New Roman" w:hAnsi="Times New Roman" w:eastAsia="方正仿宋_GB2312"/>
          <w:i w:val="0"/>
          <w:iCs w:val="0"/>
          <w:color w:val="000000"/>
          <w:spacing w:val="0"/>
          <w:kern w:val="0"/>
          <w:sz w:val="24"/>
          <w:szCs w:val="24"/>
          <w:lang w:val="en-US" w:eastAsia="zh-CN" w:bidi="ar"/>
        </w:rPr>
        <w:t xml:space="preserve">                                      </w:t>
      </w:r>
      <w:r>
        <w:rPr>
          <w:rFonts w:hint="eastAsia" w:ascii="Times New Roman" w:hAnsi="Times New Roman" w:eastAsia="方正仿宋_GB2312"/>
          <w:i w:val="0"/>
          <w:iCs w:val="0"/>
          <w:color w:val="000000"/>
          <w:spacing w:val="0"/>
          <w:kern w:val="0"/>
          <w:sz w:val="24"/>
          <w:szCs w:val="24"/>
          <w:lang w:val="en-US" w:eastAsia="zh-CN" w:bidi="ar"/>
        </w:rPr>
        <w:t>2026</w:t>
      </w:r>
      <w:r>
        <w:rPr>
          <w:rFonts w:ascii="Times New Roman" w:hAnsi="Times New Roman" w:eastAsia="方正仿宋_GB2312"/>
          <w:i w:val="0"/>
          <w:iCs w:val="0"/>
          <w:color w:val="000000"/>
          <w:spacing w:val="0"/>
          <w:kern w:val="0"/>
          <w:sz w:val="24"/>
          <w:szCs w:val="24"/>
          <w:lang w:val="en-US" w:eastAsia="zh-CN" w:bidi="ar"/>
        </w:rPr>
        <w:t>年</w:t>
      </w:r>
      <w:r>
        <w:rPr>
          <w:rFonts w:hint="eastAsia" w:ascii="Times New Roman" w:hAnsi="Times New Roman" w:eastAsia="方正仿宋_GB2312"/>
          <w:i w:val="0"/>
          <w:iCs w:val="0"/>
          <w:color w:val="000000"/>
          <w:spacing w:val="0"/>
          <w:kern w:val="0"/>
          <w:sz w:val="24"/>
          <w:szCs w:val="24"/>
          <w:lang w:val="en-US" w:eastAsia="zh-CN" w:bidi="ar"/>
        </w:rPr>
        <w:t>10</w:t>
      </w:r>
      <w:r>
        <w:rPr>
          <w:rFonts w:ascii="Times New Roman" w:hAnsi="Times New Roman" w:eastAsia="方正仿宋_GB2312"/>
          <w:i w:val="0"/>
          <w:iCs w:val="0"/>
          <w:color w:val="000000"/>
          <w:spacing w:val="0"/>
          <w:kern w:val="0"/>
          <w:sz w:val="24"/>
          <w:szCs w:val="24"/>
          <w:lang w:val="en-US" w:eastAsia="zh-CN" w:bidi="ar"/>
        </w:rPr>
        <w:t>月</w:t>
      </w:r>
      <w:r>
        <w:rPr>
          <w:rFonts w:hint="eastAsia" w:ascii="Times New Roman" w:hAnsi="Times New Roman" w:eastAsia="方正仿宋_GB2312"/>
          <w:i w:val="0"/>
          <w:iCs w:val="0"/>
          <w:color w:val="000000"/>
          <w:spacing w:val="0"/>
          <w:kern w:val="0"/>
          <w:sz w:val="24"/>
          <w:szCs w:val="24"/>
          <w:lang w:val="en-US" w:eastAsia="zh-CN" w:bidi="ar"/>
        </w:rPr>
        <w:t>15</w:t>
      </w:r>
      <w:r>
        <w:rPr>
          <w:rFonts w:ascii="Times New Roman" w:hAnsi="Times New Roman" w:eastAsia="方正仿宋_GB2312"/>
          <w:i w:val="0"/>
          <w:iCs w:val="0"/>
          <w:color w:val="000000"/>
          <w:spacing w:val="0"/>
          <w:kern w:val="0"/>
          <w:sz w:val="24"/>
          <w:szCs w:val="24"/>
          <w:lang w:val="en-US" w:eastAsia="zh-CN" w:bidi="ar"/>
        </w:rPr>
        <w:t>日</w:t>
      </w:r>
      <w:r>
        <w:rPr>
          <w:rFonts w:ascii="Times New Roman" w:hAnsi="Times New Roman"/>
          <w:color w:val="000000"/>
          <w:sz w:val="44"/>
          <w:szCs w:val="44"/>
          <w:lang w:val="en-US" w:eastAsia="zh-CN"/>
        </w:rPr>
        <w:br w:type="page"/>
      </w:r>
      <w:r>
        <w:rPr>
          <w:rFonts w:ascii="Times New Roman" w:hAnsi="Times New Roman"/>
          <w:color w:val="000000"/>
          <w:sz w:val="44"/>
          <w:szCs w:val="44"/>
          <w:lang w:val="en-US" w:eastAsia="zh-CN"/>
        </w:rPr>
        <w:t>采购项目说明</w:t>
      </w:r>
    </w:p>
    <w:p w14:paraId="67D4C276">
      <w:pPr>
        <w:pStyle w:val="11"/>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left="0" w:right="0" w:firstLine="0" w:firstLineChars="0"/>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t>项目概况</w:t>
      </w:r>
    </w:p>
    <w:p w14:paraId="4D5554FB">
      <w:pPr>
        <w:pStyle w:val="11"/>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left="0" w:right="0" w:firstLine="480" w:firstLineChars="200"/>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项目名称：揭阳技师学院北校区烹饪实训室补充设备配套项目</w:t>
      </w:r>
    </w:p>
    <w:p w14:paraId="670A09FB">
      <w:pPr>
        <w:pStyle w:val="11"/>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left="0" w:right="0" w:firstLine="480" w:firstLineChars="200"/>
        <w:rPr>
          <w:rFonts w:ascii="Times New Roman" w:hAnsi="Times New Roman" w:eastAsia="方正仿宋_GB2312"/>
          <w:color w:val="000000"/>
          <w:kern w:val="28"/>
          <w:sz w:val="24"/>
          <w:szCs w:val="24"/>
        </w:rPr>
      </w:pPr>
      <w:r>
        <w:rPr>
          <w:rFonts w:ascii="Times New Roman" w:hAnsi="Times New Roman" w:eastAsia="方正仿宋_GB2312"/>
          <w:color w:val="000000"/>
          <w:kern w:val="28"/>
          <w:sz w:val="24"/>
          <w:szCs w:val="24"/>
        </w:rPr>
        <w:t>采购内容、服务期限、交货时间及地点：</w:t>
      </w:r>
    </w:p>
    <w:p w14:paraId="520FA803">
      <w:pPr>
        <w:pStyle w:val="11"/>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left="0" w:right="0" w:firstLine="480" w:firstLineChars="200"/>
        <w:rPr>
          <w:rFonts w:ascii="Times New Roman" w:hAnsi="Times New Roman" w:eastAsia="方正仿宋_GB2312"/>
          <w:color w:val="000000"/>
          <w:kern w:val="28"/>
          <w:sz w:val="24"/>
          <w:szCs w:val="24"/>
        </w:rPr>
      </w:pPr>
      <w:r>
        <w:rPr>
          <w:rFonts w:ascii="Times New Roman" w:hAnsi="Times New Roman" w:eastAsia="方正仿宋_GB2312"/>
          <w:color w:val="000000"/>
          <w:kern w:val="28"/>
          <w:sz w:val="24"/>
          <w:szCs w:val="24"/>
        </w:rPr>
        <w:t>采购内容：</w:t>
      </w:r>
    </w:p>
    <w:p w14:paraId="6C487D83">
      <w:pPr>
        <w:spacing w:line="440" w:lineRule="exact"/>
        <w:ind w:firstLine="480" w:firstLineChars="200"/>
        <w:rPr>
          <w:rFonts w:hint="eastAsia" w:ascii="Times New Roman" w:hAnsi="Times New Roman" w:eastAsia="方正仿宋_GB2312"/>
          <w:color w:val="000000"/>
          <w:kern w:val="28"/>
          <w:sz w:val="24"/>
          <w:szCs w:val="24"/>
          <w:lang w:val="en-US" w:eastAsia="zh-CN"/>
        </w:rPr>
      </w:pPr>
      <w:r>
        <w:rPr>
          <w:rFonts w:hint="eastAsia" w:ascii="Times New Roman" w:hAnsi="Times New Roman" w:eastAsia="方正仿宋_GB2312"/>
          <w:color w:val="000000"/>
          <w:kern w:val="28"/>
          <w:sz w:val="24"/>
          <w:szCs w:val="24"/>
          <w:lang w:val="en-US" w:eastAsia="zh-CN"/>
        </w:rPr>
        <w:t>1.详见附件：揭阳技师学院烹饪实训室补充设备配套采购项目清单</w:t>
      </w:r>
      <w:r>
        <w:rPr>
          <w:rFonts w:ascii="Times New Roman" w:hAnsi="Times New Roman" w:eastAsia="方正仿宋_GB2312"/>
          <w:color w:val="000000"/>
          <w:kern w:val="28"/>
          <w:sz w:val="24"/>
          <w:szCs w:val="24"/>
          <w:lang w:val="en-US" w:eastAsia="zh-CN"/>
        </w:rPr>
        <w:t>。</w:t>
      </w:r>
    </w:p>
    <w:p w14:paraId="3E8CC1AE">
      <w:pPr>
        <w:spacing w:line="440" w:lineRule="exact"/>
        <w:rPr>
          <w:rFonts w:ascii="Times New Roman" w:hAnsi="Times New Roman" w:eastAsia="方正仿宋_GB2312"/>
          <w:color w:val="000000"/>
          <w:kern w:val="28"/>
          <w:sz w:val="24"/>
          <w:szCs w:val="24"/>
        </w:rPr>
      </w:pPr>
      <w:r>
        <w:rPr>
          <w:rFonts w:ascii="Times New Roman" w:hAnsi="Times New Roman" w:eastAsia="方正仿宋_GB2312"/>
          <w:color w:val="000000"/>
          <w:kern w:val="28"/>
          <w:sz w:val="24"/>
          <w:szCs w:val="24"/>
        </w:rPr>
        <w:t>注：（1）</w:t>
      </w:r>
      <w:r>
        <w:rPr>
          <w:rFonts w:ascii="Times New Roman" w:hAnsi="Times New Roman" w:eastAsia="方正仿宋_GB2312"/>
          <w:color w:val="000000"/>
          <w:kern w:val="28"/>
          <w:sz w:val="24"/>
          <w:szCs w:val="24"/>
          <w:u w:val="single"/>
        </w:rPr>
        <w:t>各品种需要的采购数量仅作报价计算之用，具体供货量按实际要求分期分批供应，该数量根据实际可能增或减，按实际提供货物数量及单价进行结算。</w:t>
      </w:r>
    </w:p>
    <w:p w14:paraId="294DB8E3">
      <w:pPr>
        <w:spacing w:line="440" w:lineRule="exact"/>
        <w:ind w:firstLine="480" w:firstLineChars="200"/>
        <w:rPr>
          <w:rFonts w:ascii="Times New Roman" w:hAnsi="Times New Roman" w:eastAsia="方正仿宋_GB2312"/>
          <w:color w:val="000000"/>
          <w:kern w:val="28"/>
          <w:sz w:val="24"/>
          <w:szCs w:val="24"/>
        </w:rPr>
      </w:pPr>
      <w:r>
        <w:rPr>
          <w:rFonts w:ascii="Times New Roman" w:hAnsi="Times New Roman" w:eastAsia="方正仿宋_GB2312"/>
          <w:color w:val="000000"/>
          <w:kern w:val="28"/>
          <w:sz w:val="24"/>
          <w:szCs w:val="24"/>
        </w:rPr>
        <w:t>（2）以上项目包括所提供货物抵达指定交货地点的</w:t>
      </w:r>
      <w:r>
        <w:rPr>
          <w:rFonts w:ascii="Times New Roman" w:hAnsi="Times New Roman" w:eastAsia="方正仿宋_GB2312"/>
          <w:color w:val="000000"/>
          <w:kern w:val="28"/>
          <w:sz w:val="24"/>
          <w:szCs w:val="24"/>
          <w:u w:val="single"/>
        </w:rPr>
        <w:t>货物价格、运输费、安装调试费、人工费、税费及一切技术和售后服务等费用</w:t>
      </w:r>
      <w:r>
        <w:rPr>
          <w:rFonts w:ascii="Times New Roman" w:hAnsi="Times New Roman" w:eastAsia="方正仿宋_GB2312"/>
          <w:color w:val="000000"/>
          <w:kern w:val="28"/>
          <w:sz w:val="24"/>
          <w:szCs w:val="24"/>
        </w:rPr>
        <w:t>。</w:t>
      </w:r>
    </w:p>
    <w:p w14:paraId="2D7D8509">
      <w:pPr>
        <w:spacing w:line="440" w:lineRule="exact"/>
        <w:ind w:firstLine="480" w:firstLineChars="200"/>
        <w:rPr>
          <w:rFonts w:ascii="Times New Roman" w:hAnsi="Times New Roman" w:eastAsia="方正仿宋_GB2312"/>
          <w:color w:val="000000"/>
          <w:kern w:val="28"/>
          <w:sz w:val="24"/>
          <w:szCs w:val="24"/>
        </w:rPr>
      </w:pPr>
      <w:r>
        <w:rPr>
          <w:rFonts w:ascii="Times New Roman" w:hAnsi="Times New Roman" w:eastAsia="方正仿宋_GB2312"/>
          <w:color w:val="000000"/>
          <w:kern w:val="28"/>
          <w:sz w:val="24"/>
          <w:szCs w:val="24"/>
        </w:rPr>
        <w:t>2.</w:t>
      </w:r>
      <w:r>
        <w:rPr>
          <w:rFonts w:ascii="Times New Roman" w:hAnsi="Times New Roman" w:eastAsia="方正仿宋_GB2312"/>
          <w:color w:val="000000"/>
          <w:kern w:val="28"/>
          <w:sz w:val="24"/>
          <w:szCs w:val="24"/>
          <w:lang w:val="en-US" w:eastAsia="zh-CN"/>
        </w:rPr>
        <w:t>交货时间</w:t>
      </w:r>
      <w:r>
        <w:rPr>
          <w:rFonts w:ascii="Times New Roman" w:hAnsi="Times New Roman" w:eastAsia="方正仿宋_GB2312"/>
          <w:color w:val="000000"/>
          <w:kern w:val="28"/>
          <w:sz w:val="24"/>
          <w:szCs w:val="24"/>
        </w:rPr>
        <w:t>：</w:t>
      </w:r>
      <w:r>
        <w:rPr>
          <w:rFonts w:hint="eastAsia" w:ascii="Times New Roman" w:hAnsi="Times New Roman" w:eastAsia="方正仿宋_GB2312"/>
          <w:color w:val="000000"/>
          <w:kern w:val="28"/>
          <w:sz w:val="24"/>
          <w:szCs w:val="24"/>
          <w:lang w:eastAsia="zh-CN"/>
        </w:rPr>
        <w:t>截止至</w:t>
      </w:r>
      <w:r>
        <w:rPr>
          <w:rFonts w:ascii="Times New Roman" w:hAnsi="Times New Roman" w:eastAsia="方正仿宋_GB2312"/>
          <w:color w:val="000000"/>
          <w:kern w:val="28"/>
          <w:sz w:val="24"/>
          <w:szCs w:val="24"/>
          <w:lang w:val="en-US" w:eastAsia="zh-CN"/>
        </w:rPr>
        <w:t>202</w:t>
      </w:r>
      <w:r>
        <w:rPr>
          <w:rFonts w:hint="eastAsia" w:ascii="Times New Roman" w:hAnsi="Times New Roman" w:eastAsia="方正仿宋_GB2312"/>
          <w:color w:val="000000"/>
          <w:kern w:val="28"/>
          <w:sz w:val="24"/>
          <w:szCs w:val="24"/>
          <w:lang w:val="en-US" w:eastAsia="zh-CN"/>
        </w:rPr>
        <w:t>6</w:t>
      </w:r>
      <w:r>
        <w:rPr>
          <w:rFonts w:ascii="Times New Roman" w:hAnsi="Times New Roman" w:eastAsia="方正仿宋_GB2312"/>
          <w:color w:val="000000"/>
          <w:kern w:val="28"/>
          <w:sz w:val="24"/>
          <w:szCs w:val="24"/>
          <w:lang w:val="en-US" w:eastAsia="zh-CN"/>
        </w:rPr>
        <w:t>年</w:t>
      </w:r>
      <w:r>
        <w:rPr>
          <w:rFonts w:hint="eastAsia" w:ascii="Times New Roman" w:hAnsi="Times New Roman" w:eastAsia="方正仿宋_GB2312"/>
          <w:color w:val="000000"/>
          <w:kern w:val="28"/>
          <w:sz w:val="24"/>
          <w:szCs w:val="24"/>
          <w:lang w:val="en-US" w:eastAsia="zh-CN"/>
        </w:rPr>
        <w:t>11</w:t>
      </w:r>
      <w:r>
        <w:rPr>
          <w:rFonts w:ascii="Times New Roman" w:hAnsi="Times New Roman" w:eastAsia="方正仿宋_GB2312"/>
          <w:color w:val="000000"/>
          <w:kern w:val="28"/>
          <w:sz w:val="24"/>
          <w:szCs w:val="24"/>
          <w:lang w:val="en-US" w:eastAsia="zh-CN"/>
        </w:rPr>
        <w:t>月</w:t>
      </w:r>
      <w:r>
        <w:rPr>
          <w:rFonts w:hint="eastAsia" w:ascii="Times New Roman" w:hAnsi="Times New Roman" w:eastAsia="方正仿宋_GB2312"/>
          <w:color w:val="000000"/>
          <w:kern w:val="28"/>
          <w:sz w:val="24"/>
          <w:szCs w:val="24"/>
          <w:lang w:val="en-US" w:eastAsia="zh-CN"/>
        </w:rPr>
        <w:t>17日</w:t>
      </w:r>
      <w:r>
        <w:rPr>
          <w:rFonts w:ascii="Times New Roman" w:hAnsi="Times New Roman" w:eastAsia="方正仿宋_GB2312"/>
          <w:color w:val="000000"/>
          <w:kern w:val="28"/>
          <w:sz w:val="24"/>
          <w:szCs w:val="24"/>
          <w:lang w:val="en-US" w:eastAsia="zh-CN"/>
        </w:rPr>
        <w:t>（具体以校历及与学校约定为准）</w:t>
      </w:r>
    </w:p>
    <w:p w14:paraId="074D414E">
      <w:pPr>
        <w:spacing w:line="440" w:lineRule="exact"/>
        <w:ind w:firstLine="480" w:firstLineChars="200"/>
        <w:rPr>
          <w:rFonts w:ascii="Times New Roman" w:hAnsi="Times New Roman" w:eastAsia="方正仿宋_GB2312"/>
          <w:color w:val="000000"/>
          <w:kern w:val="28"/>
          <w:sz w:val="24"/>
          <w:szCs w:val="24"/>
          <w:lang w:val="en-US" w:eastAsia="zh-CN"/>
        </w:rPr>
      </w:pPr>
      <w:r>
        <w:rPr>
          <w:rFonts w:ascii="Times New Roman" w:hAnsi="Times New Roman" w:eastAsia="方正仿宋_GB2312"/>
          <w:color w:val="000000"/>
          <w:kern w:val="28"/>
          <w:sz w:val="24"/>
          <w:szCs w:val="24"/>
          <w:lang w:val="en-US" w:eastAsia="zh-CN"/>
        </w:rPr>
        <w:t>3</w:t>
      </w:r>
      <w:r>
        <w:rPr>
          <w:rFonts w:ascii="Times New Roman" w:hAnsi="Times New Roman" w:eastAsia="方正仿宋_GB2312"/>
          <w:color w:val="000000"/>
          <w:kern w:val="28"/>
          <w:sz w:val="24"/>
          <w:szCs w:val="24"/>
        </w:rPr>
        <w:t>.交货地点：</w:t>
      </w:r>
      <w:r>
        <w:rPr>
          <w:rFonts w:ascii="Times New Roman" w:hAnsi="Times New Roman" w:eastAsia="方正仿宋_GB2312"/>
          <w:color w:val="000000"/>
          <w:kern w:val="28"/>
          <w:sz w:val="24"/>
          <w:szCs w:val="24"/>
          <w:u w:val="single"/>
          <w:lang w:val="en-US" w:eastAsia="zh-CN"/>
        </w:rPr>
        <w:t xml:space="preserve"> 北校区</w:t>
      </w:r>
      <w:r>
        <w:rPr>
          <w:rFonts w:hint="eastAsia" w:ascii="Times New Roman" w:hAnsi="Times New Roman" w:eastAsia="方正仿宋_GB2312"/>
          <w:color w:val="000000"/>
          <w:kern w:val="28"/>
          <w:sz w:val="24"/>
          <w:szCs w:val="24"/>
          <w:u w:val="single"/>
          <w:lang w:val="en-US" w:eastAsia="zh-CN"/>
        </w:rPr>
        <w:t>食堂四楼以及学校指定的地点</w:t>
      </w:r>
      <w:r>
        <w:rPr>
          <w:rFonts w:ascii="Times New Roman" w:hAnsi="Times New Roman" w:eastAsia="方正仿宋_GB2312"/>
          <w:color w:val="000000"/>
          <w:kern w:val="28"/>
          <w:sz w:val="24"/>
          <w:szCs w:val="24"/>
          <w:u w:val="single"/>
          <w:lang w:val="en-US" w:eastAsia="zh-CN"/>
        </w:rPr>
        <w:t xml:space="preserve"> </w:t>
      </w:r>
    </w:p>
    <w:p w14:paraId="72083A63">
      <w:pPr>
        <w:pStyle w:val="11"/>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left="0" w:right="0" w:firstLine="0" w:firstLineChars="0"/>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t>报价文件及编制要求：</w:t>
      </w:r>
    </w:p>
    <w:p w14:paraId="285D9A87">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60" w:lineRule="exact"/>
        <w:ind w:right="0" w:rightChars="0" w:firstLine="482" w:firstLineChars="200"/>
        <w:jc w:val="left"/>
        <w:rPr>
          <w:rFonts w:hint="eastAsia" w:ascii="方正仿宋_GB2312" w:hAnsi="方正仿宋_GB2312" w:eastAsia="方正仿宋_GB2312"/>
          <w:b/>
          <w:bCs/>
          <w:i w:val="0"/>
          <w:iCs w:val="0"/>
          <w:color w:val="000000"/>
          <w:spacing w:val="0"/>
          <w:sz w:val="24"/>
          <w:szCs w:val="24"/>
          <w:lang w:val="en-US" w:eastAsia="zh-CN"/>
        </w:rPr>
      </w:pPr>
      <w:r>
        <w:rPr>
          <w:rFonts w:hint="eastAsia" w:ascii="方正仿宋_GB2312" w:hAnsi="方正仿宋_GB2312" w:eastAsia="方正仿宋_GB2312"/>
          <w:b/>
          <w:bCs/>
          <w:i w:val="0"/>
          <w:iCs w:val="0"/>
          <w:color w:val="000000"/>
          <w:spacing w:val="0"/>
          <w:sz w:val="24"/>
          <w:szCs w:val="24"/>
          <w:lang w:val="en-US" w:eastAsia="zh-CN"/>
        </w:rPr>
        <w:t>（一）资质材料（按顺序装订）</w:t>
      </w:r>
    </w:p>
    <w:p w14:paraId="2128CEBF">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right="0" w:rightChars="0" w:firstLine="480" w:firstLineChars="200"/>
        <w:jc w:val="left"/>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1.</w:t>
      </w:r>
      <w:r>
        <w:rPr>
          <w:rFonts w:ascii="Times New Roman" w:hAnsi="Times New Roman" w:eastAsia="方正仿宋_GB2312"/>
          <w:i w:val="0"/>
          <w:iCs w:val="0"/>
          <w:color w:val="000000"/>
          <w:spacing w:val="0"/>
          <w:sz w:val="24"/>
          <w:szCs w:val="24"/>
        </w:rPr>
        <w:t>营业执照副本复印件；</w:t>
      </w:r>
    </w:p>
    <w:p w14:paraId="19C17B09">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right="0" w:rightChars="0" w:firstLine="480" w:firstLineChars="200"/>
        <w:jc w:val="left"/>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2.</w:t>
      </w:r>
      <w:r>
        <w:rPr>
          <w:rFonts w:ascii="Times New Roman" w:hAnsi="Times New Roman" w:eastAsia="方正仿宋_GB2312"/>
          <w:i w:val="0"/>
          <w:iCs w:val="0"/>
          <w:color w:val="000000"/>
          <w:spacing w:val="0"/>
          <w:sz w:val="24"/>
          <w:szCs w:val="24"/>
        </w:rPr>
        <w:t>法定代表人身份证复印件；</w:t>
      </w:r>
    </w:p>
    <w:p w14:paraId="36F019E9">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right="0" w:rightChars="0" w:firstLine="480" w:firstLineChars="200"/>
        <w:jc w:val="left"/>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3.法人授权委托书（原件，若有）；</w:t>
      </w:r>
    </w:p>
    <w:p w14:paraId="26BC89A7">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right="0" w:rightChars="0" w:firstLine="480" w:firstLineChars="200"/>
        <w:jc w:val="left"/>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4.经办人身份证（原件及复印件，若有）；</w:t>
      </w:r>
    </w:p>
    <w:p w14:paraId="73F00889">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right="0" w:rightChars="0" w:firstLine="480" w:firstLineChars="200"/>
        <w:jc w:val="left"/>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5.</w:t>
      </w:r>
      <w:r>
        <w:rPr>
          <w:rFonts w:ascii="Times New Roman" w:hAnsi="Times New Roman" w:eastAsia="方正仿宋_GB2312"/>
          <w:i w:val="0"/>
          <w:iCs w:val="0"/>
          <w:color w:val="000000"/>
          <w:spacing w:val="0"/>
          <w:sz w:val="24"/>
          <w:szCs w:val="24"/>
        </w:rPr>
        <w:t>信用中国、中国政府采购网信用查询页面截图（</w:t>
      </w:r>
      <w:r>
        <w:rPr>
          <w:rFonts w:ascii="Times New Roman" w:hAnsi="Times New Roman" w:eastAsia="方正仿宋_GB2312"/>
          <w:i w:val="0"/>
          <w:iCs w:val="0"/>
          <w:color w:val="000000"/>
          <w:spacing w:val="0"/>
          <w:sz w:val="24"/>
          <w:szCs w:val="24"/>
          <w:lang w:eastAsia="zh-CN"/>
        </w:rPr>
        <w:t>学校</w:t>
      </w:r>
      <w:r>
        <w:rPr>
          <w:rFonts w:ascii="Times New Roman" w:hAnsi="Times New Roman" w:eastAsia="方正仿宋_GB2312"/>
          <w:i w:val="0"/>
          <w:iCs w:val="0"/>
          <w:color w:val="000000"/>
          <w:spacing w:val="0"/>
          <w:sz w:val="24"/>
          <w:szCs w:val="24"/>
        </w:rPr>
        <w:t>将对函件内容及网页证明的真实性和有效性进行审查、验证，如有造假或情况不一致，将导致</w:t>
      </w:r>
      <w:r>
        <w:rPr>
          <w:rFonts w:ascii="Times New Roman" w:hAnsi="Times New Roman" w:eastAsia="方正仿宋_GB2312"/>
          <w:i w:val="0"/>
          <w:iCs w:val="0"/>
          <w:color w:val="000000"/>
          <w:spacing w:val="0"/>
          <w:sz w:val="24"/>
          <w:szCs w:val="24"/>
          <w:lang w:val="en-US" w:eastAsia="zh-CN"/>
        </w:rPr>
        <w:t>报价</w:t>
      </w:r>
      <w:r>
        <w:rPr>
          <w:rFonts w:ascii="Times New Roman" w:hAnsi="Times New Roman" w:eastAsia="方正仿宋_GB2312"/>
          <w:i w:val="0"/>
          <w:iCs w:val="0"/>
          <w:color w:val="000000"/>
          <w:spacing w:val="0"/>
          <w:sz w:val="24"/>
          <w:szCs w:val="24"/>
        </w:rPr>
        <w:t>无效）。</w:t>
      </w:r>
    </w:p>
    <w:p w14:paraId="37D1D1B4">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right="0" w:rightChars="0" w:firstLine="480" w:firstLineChars="200"/>
        <w:jc w:val="left"/>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6.供应商资格声明函。按下文模板提供，需</w:t>
      </w:r>
      <w:r>
        <w:rPr>
          <w:rFonts w:ascii="Times New Roman" w:hAnsi="Times New Roman" w:eastAsia="方正仿宋_GB2312"/>
          <w:i w:val="0"/>
          <w:iCs w:val="0"/>
          <w:color w:val="000000"/>
          <w:spacing w:val="0"/>
          <w:sz w:val="24"/>
          <w:szCs w:val="24"/>
        </w:rPr>
        <w:t>由法人代表或授权代表（授权代表需附法人授权书）签名加盖公章</w:t>
      </w:r>
      <w:r>
        <w:rPr>
          <w:rFonts w:ascii="Times New Roman" w:hAnsi="Times New Roman" w:eastAsia="方正仿宋_GB2312"/>
          <w:i w:val="0"/>
          <w:iCs w:val="0"/>
          <w:color w:val="000000"/>
          <w:spacing w:val="0"/>
          <w:sz w:val="24"/>
          <w:szCs w:val="24"/>
          <w:lang w:eastAsia="zh-CN"/>
        </w:rPr>
        <w:t>。</w:t>
      </w:r>
    </w:p>
    <w:p w14:paraId="5B070B46">
      <w:pPr>
        <w:keepNext w:val="0"/>
        <w:keepLines w:val="0"/>
        <w:pageBreakBefore w:val="0"/>
        <w:kinsoku/>
        <w:wordWrap/>
        <w:overflowPunct/>
        <w:topLinePunct w:val="0"/>
        <w:bidi w:val="0"/>
        <w:spacing w:line="460" w:lineRule="exact"/>
        <w:ind w:firstLine="482" w:firstLineChars="200"/>
        <w:rPr>
          <w:rFonts w:hint="eastAsia" w:ascii="方正仿宋_GB2312" w:hAnsi="方正仿宋_GB2312" w:eastAsia="方正仿宋_GB2312"/>
          <w:b/>
          <w:bCs/>
          <w:i w:val="0"/>
          <w:iCs w:val="0"/>
          <w:color w:val="000000"/>
          <w:spacing w:val="0"/>
          <w:sz w:val="24"/>
          <w:szCs w:val="24"/>
          <w:lang w:val="en-US" w:eastAsia="zh-CN"/>
        </w:rPr>
      </w:pPr>
      <w:r>
        <w:rPr>
          <w:rFonts w:hint="eastAsia" w:ascii="方正仿宋_GB2312" w:hAnsi="方正仿宋_GB2312" w:eastAsia="方正仿宋_GB2312"/>
          <w:b/>
          <w:bCs/>
          <w:i w:val="0"/>
          <w:iCs w:val="0"/>
          <w:color w:val="000000"/>
          <w:spacing w:val="0"/>
          <w:sz w:val="24"/>
          <w:szCs w:val="24"/>
          <w:lang w:val="en-US" w:eastAsia="zh-CN"/>
        </w:rPr>
        <w:t>（二）报价方案（按顺序装订）</w:t>
      </w:r>
    </w:p>
    <w:p w14:paraId="4B67D6C7">
      <w:pPr>
        <w:spacing w:line="440" w:lineRule="exact"/>
        <w:ind w:firstLine="480" w:firstLineChars="200"/>
        <w:rPr>
          <w:rFonts w:hint="eastAsia" w:ascii="Times New Roman" w:hAnsi="Times New Roman" w:eastAsia="方正仿宋_GB2312"/>
          <w:i w:val="0"/>
          <w:iCs w:val="0"/>
          <w:color w:val="000000"/>
          <w:spacing w:val="0"/>
          <w:sz w:val="24"/>
          <w:szCs w:val="24"/>
          <w:lang w:val="en-US" w:eastAsia="zh-CN"/>
        </w:rPr>
      </w:pPr>
      <w:r>
        <w:rPr>
          <w:rFonts w:hint="eastAsia" w:ascii="Times New Roman" w:hAnsi="Times New Roman" w:eastAsia="方正仿宋_GB2312"/>
          <w:i w:val="0"/>
          <w:iCs w:val="0"/>
          <w:color w:val="000000"/>
          <w:spacing w:val="0"/>
          <w:sz w:val="24"/>
          <w:szCs w:val="24"/>
          <w:lang w:val="en-US" w:eastAsia="zh-CN"/>
        </w:rPr>
        <w:t>1</w:t>
      </w:r>
      <w:r>
        <w:rPr>
          <w:rFonts w:ascii="Times New Roman" w:hAnsi="Times New Roman" w:eastAsia="方正仿宋_GB2312"/>
          <w:i w:val="0"/>
          <w:iCs w:val="0"/>
          <w:color w:val="000000"/>
          <w:spacing w:val="0"/>
          <w:sz w:val="24"/>
          <w:szCs w:val="24"/>
          <w:lang w:val="en-US" w:eastAsia="zh-CN"/>
        </w:rPr>
        <w:t>.报价函。按下文模板</w:t>
      </w:r>
      <w:r>
        <w:rPr>
          <w:rFonts w:hint="eastAsia" w:ascii="Times New Roman" w:hAnsi="Times New Roman" w:eastAsia="方正仿宋_GB2312"/>
          <w:i w:val="0"/>
          <w:iCs w:val="0"/>
          <w:color w:val="000000"/>
          <w:spacing w:val="0"/>
          <w:sz w:val="24"/>
          <w:szCs w:val="24"/>
          <w:lang w:val="en-US" w:eastAsia="zh-CN"/>
        </w:rPr>
        <w:t>附件2</w:t>
      </w:r>
      <w:r>
        <w:rPr>
          <w:rFonts w:ascii="Times New Roman" w:hAnsi="Times New Roman" w:eastAsia="方正仿宋_GB2312"/>
          <w:i w:val="0"/>
          <w:iCs w:val="0"/>
          <w:color w:val="000000"/>
          <w:spacing w:val="0"/>
          <w:sz w:val="24"/>
          <w:szCs w:val="24"/>
          <w:lang w:val="en-US" w:eastAsia="zh-CN"/>
        </w:rPr>
        <w:t>提供，需</w:t>
      </w:r>
      <w:r>
        <w:rPr>
          <w:rFonts w:ascii="Times New Roman" w:hAnsi="Times New Roman" w:eastAsia="方正仿宋_GB2312"/>
          <w:i w:val="0"/>
          <w:iCs w:val="0"/>
          <w:color w:val="000000"/>
          <w:spacing w:val="0"/>
          <w:sz w:val="24"/>
          <w:szCs w:val="24"/>
        </w:rPr>
        <w:t>由法人代表或授权代表（授权代表需附法人授权书）签名加盖公章</w:t>
      </w:r>
      <w:r>
        <w:rPr>
          <w:rFonts w:ascii="Times New Roman" w:hAnsi="Times New Roman" w:eastAsia="方正仿宋_GB2312"/>
          <w:i w:val="0"/>
          <w:iCs w:val="0"/>
          <w:color w:val="000000"/>
          <w:spacing w:val="0"/>
          <w:sz w:val="24"/>
          <w:szCs w:val="24"/>
          <w:lang w:eastAsia="zh-CN"/>
        </w:rPr>
        <w:t>。</w:t>
      </w:r>
      <w:r>
        <w:rPr>
          <w:rFonts w:ascii="Times New Roman" w:hAnsi="Times New Roman" w:eastAsia="方正仿宋_GB2312"/>
          <w:i w:val="0"/>
          <w:iCs w:val="0"/>
          <w:color w:val="000000"/>
          <w:spacing w:val="0"/>
          <w:kern w:val="0"/>
          <w:sz w:val="24"/>
          <w:szCs w:val="24"/>
          <w:lang w:val="en-US" w:eastAsia="zh-CN" w:bidi="ar"/>
        </w:rPr>
        <w:t>各报价供应商的项目总报价必须低于本项目的采购预算，且不能低于供应商的企业成本，否则作无效处理。</w:t>
      </w:r>
    </w:p>
    <w:p w14:paraId="2AC27625">
      <w:pPr>
        <w:spacing w:line="440" w:lineRule="exact"/>
        <w:ind w:firstLine="480" w:firstLineChars="200"/>
        <w:rPr>
          <w:rFonts w:hint="eastAsia" w:ascii="Times New Roman" w:hAnsi="Times New Roman" w:eastAsia="方正仿宋_GB2312"/>
          <w:i w:val="0"/>
          <w:iCs w:val="0"/>
          <w:color w:val="000000"/>
          <w:spacing w:val="0"/>
          <w:kern w:val="0"/>
          <w:sz w:val="24"/>
          <w:szCs w:val="24"/>
          <w:lang w:val="en-US" w:eastAsia="zh-CN" w:bidi="ar"/>
        </w:rPr>
      </w:pPr>
      <w:r>
        <w:rPr>
          <w:rFonts w:hint="eastAsia" w:ascii="Times New Roman" w:hAnsi="Times New Roman" w:eastAsia="方正仿宋_GB2312"/>
          <w:i w:val="0"/>
          <w:iCs w:val="0"/>
          <w:color w:val="000000"/>
          <w:spacing w:val="0"/>
          <w:kern w:val="0"/>
          <w:sz w:val="24"/>
          <w:szCs w:val="24"/>
          <w:lang w:val="en-US" w:eastAsia="zh-CN" w:bidi="ar"/>
        </w:rPr>
        <w:t>2</w:t>
      </w:r>
      <w:r>
        <w:rPr>
          <w:rFonts w:ascii="Times New Roman" w:hAnsi="Times New Roman" w:eastAsia="方正仿宋_GB2312"/>
          <w:i w:val="0"/>
          <w:iCs w:val="0"/>
          <w:color w:val="000000"/>
          <w:spacing w:val="0"/>
          <w:kern w:val="0"/>
          <w:sz w:val="24"/>
          <w:szCs w:val="24"/>
          <w:lang w:val="en-US" w:eastAsia="zh-CN" w:bidi="ar"/>
        </w:rPr>
        <w:t>.</w:t>
      </w:r>
      <w:r>
        <w:rPr>
          <w:rFonts w:hint="eastAsia" w:ascii="Times New Roman" w:hAnsi="Times New Roman" w:eastAsia="方正仿宋_GB2312"/>
          <w:i w:val="0"/>
          <w:iCs w:val="0"/>
          <w:color w:val="000000"/>
          <w:spacing w:val="0"/>
          <w:kern w:val="0"/>
          <w:sz w:val="24"/>
          <w:szCs w:val="24"/>
          <w:lang w:val="en-US" w:eastAsia="zh-CN" w:bidi="ar"/>
        </w:rPr>
        <w:t>类似业绩。自2020年1月1日至今承担过同类项目业绩，须提供业绩合同关键页复印件加盖供应商公章。</w:t>
      </w:r>
    </w:p>
    <w:p w14:paraId="78077A99">
      <w:pPr>
        <w:spacing w:line="440" w:lineRule="exact"/>
        <w:ind w:firstLine="480" w:firstLineChars="200"/>
        <w:rPr>
          <w:rFonts w:hint="eastAsia" w:ascii="Times New Roman" w:hAnsi="Times New Roman" w:eastAsia="方正仿宋_GB2312"/>
          <w:i w:val="0"/>
          <w:iCs w:val="0"/>
          <w:color w:val="000000"/>
          <w:spacing w:val="0"/>
          <w:kern w:val="0"/>
          <w:sz w:val="24"/>
          <w:szCs w:val="24"/>
          <w:lang w:val="en-US" w:eastAsia="zh-CN" w:bidi="ar"/>
        </w:rPr>
      </w:pPr>
      <w:r>
        <w:rPr>
          <w:rFonts w:hint="eastAsia" w:ascii="Times New Roman" w:hAnsi="Times New Roman" w:eastAsia="方正仿宋_GB2312"/>
          <w:i w:val="0"/>
          <w:iCs w:val="0"/>
          <w:color w:val="000000"/>
          <w:spacing w:val="0"/>
          <w:kern w:val="0"/>
          <w:sz w:val="24"/>
          <w:szCs w:val="24"/>
          <w:lang w:val="en-US" w:eastAsia="zh-CN" w:bidi="ar"/>
        </w:rPr>
        <w:t>3.售后服务方案。（包括但不限于：质保期限、保修承诺、供应商服务响应速度、维修响应时间、质保期外的维修服务收费标准、其他服务承诺）</w:t>
      </w:r>
    </w:p>
    <w:p w14:paraId="2CECF205">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leftChars="0" w:right="0" w:rightChars="0" w:firstLine="482" w:firstLineChars="200"/>
        <w:rPr>
          <w:rFonts w:ascii="Times New Roman" w:hAnsi="Times New Roman" w:eastAsia="方正仿宋_GB2312"/>
          <w:b/>
          <w:bCs/>
          <w:i w:val="0"/>
          <w:iCs w:val="0"/>
          <w:color w:val="000000"/>
          <w:spacing w:val="0"/>
          <w:sz w:val="24"/>
          <w:szCs w:val="24"/>
        </w:rPr>
      </w:pPr>
      <w:r>
        <w:rPr>
          <w:rFonts w:ascii="Times New Roman" w:hAnsi="Times New Roman" w:eastAsia="方正仿宋_GB2312"/>
          <w:b/>
          <w:bCs/>
          <w:i w:val="0"/>
          <w:iCs w:val="0"/>
          <w:color w:val="000000"/>
          <w:spacing w:val="0"/>
          <w:sz w:val="24"/>
          <w:szCs w:val="24"/>
        </w:rPr>
        <w:t>以上供应商提供的资料必须真实有效并加盖单位公章</w:t>
      </w:r>
      <w:r>
        <w:rPr>
          <w:rFonts w:ascii="Times New Roman" w:hAnsi="Times New Roman" w:eastAsia="方正仿宋_GB2312"/>
          <w:b/>
          <w:bCs/>
          <w:i w:val="0"/>
          <w:iCs w:val="0"/>
          <w:color w:val="000000"/>
          <w:spacing w:val="0"/>
          <w:sz w:val="24"/>
          <w:szCs w:val="24"/>
          <w:lang w:eastAsia="zh-CN"/>
        </w:rPr>
        <w:t>，</w:t>
      </w:r>
      <w:r>
        <w:rPr>
          <w:rFonts w:ascii="Times New Roman" w:hAnsi="Times New Roman" w:eastAsia="方正仿宋_GB2312"/>
          <w:b/>
          <w:bCs/>
          <w:i w:val="0"/>
          <w:iCs w:val="0"/>
          <w:color w:val="000000"/>
          <w:spacing w:val="0"/>
          <w:sz w:val="24"/>
          <w:szCs w:val="24"/>
          <w:lang w:val="en-US" w:eastAsia="zh-CN"/>
        </w:rPr>
        <w:t>一式</w:t>
      </w:r>
      <w:r>
        <w:rPr>
          <w:rFonts w:hint="eastAsia" w:ascii="Times New Roman" w:hAnsi="Times New Roman" w:eastAsia="方正仿宋_GB2312"/>
          <w:b/>
          <w:bCs/>
          <w:i w:val="0"/>
          <w:iCs w:val="0"/>
          <w:color w:val="000000"/>
          <w:spacing w:val="0"/>
          <w:sz w:val="24"/>
          <w:szCs w:val="24"/>
          <w:lang w:val="en-US" w:eastAsia="zh-CN"/>
        </w:rPr>
        <w:t>五</w:t>
      </w:r>
      <w:r>
        <w:rPr>
          <w:rFonts w:ascii="Times New Roman" w:hAnsi="Times New Roman" w:eastAsia="方正仿宋_GB2312"/>
          <w:b/>
          <w:bCs/>
          <w:i w:val="0"/>
          <w:iCs w:val="0"/>
          <w:color w:val="000000"/>
          <w:spacing w:val="0"/>
          <w:sz w:val="24"/>
          <w:szCs w:val="24"/>
          <w:lang w:val="en-US" w:eastAsia="zh-CN"/>
        </w:rPr>
        <w:t>份</w:t>
      </w:r>
      <w:r>
        <w:rPr>
          <w:rFonts w:ascii="Times New Roman" w:hAnsi="Times New Roman" w:eastAsia="方正仿宋_GB2312"/>
          <w:b/>
          <w:bCs/>
          <w:i w:val="0"/>
          <w:iCs w:val="0"/>
          <w:color w:val="000000"/>
          <w:spacing w:val="0"/>
          <w:sz w:val="24"/>
          <w:szCs w:val="24"/>
        </w:rPr>
        <w:t>。其中</w:t>
      </w:r>
      <w:r>
        <w:rPr>
          <w:rFonts w:hint="eastAsia" w:ascii="Times New Roman" w:hAnsi="Times New Roman" w:eastAsia="方正仿宋_GB2312"/>
          <w:b/>
          <w:bCs/>
          <w:i w:val="0"/>
          <w:iCs w:val="0"/>
          <w:color w:val="000000"/>
          <w:spacing w:val="0"/>
          <w:sz w:val="24"/>
          <w:szCs w:val="24"/>
          <w:lang w:val="en-US" w:eastAsia="zh-CN"/>
        </w:rPr>
        <w:t>第</w:t>
      </w:r>
      <w:r>
        <w:rPr>
          <w:rFonts w:hint="eastAsia" w:ascii="Times New Roman" w:hAnsi="Times New Roman" w:eastAsia="方正仿宋_GB2312"/>
          <w:b/>
          <w:bCs/>
          <w:i w:val="0"/>
          <w:iCs w:val="0"/>
          <w:color w:val="000000"/>
          <w:spacing w:val="0"/>
          <w:sz w:val="24"/>
          <w:szCs w:val="24"/>
          <w:lang w:eastAsia="zh-CN"/>
        </w:rPr>
        <w:t>（</w:t>
      </w:r>
      <w:r>
        <w:rPr>
          <w:rFonts w:hint="eastAsia" w:ascii="Times New Roman" w:hAnsi="Times New Roman" w:eastAsia="方正仿宋_GB2312"/>
          <w:b/>
          <w:bCs/>
          <w:i w:val="0"/>
          <w:iCs w:val="0"/>
          <w:color w:val="000000"/>
          <w:spacing w:val="0"/>
          <w:sz w:val="24"/>
          <w:szCs w:val="24"/>
          <w:lang w:val="en-US" w:eastAsia="zh-CN"/>
        </w:rPr>
        <w:t>一</w:t>
      </w:r>
      <w:r>
        <w:rPr>
          <w:rFonts w:hint="eastAsia" w:ascii="Times New Roman" w:hAnsi="Times New Roman" w:eastAsia="方正仿宋_GB2312"/>
          <w:b/>
          <w:bCs/>
          <w:i w:val="0"/>
          <w:iCs w:val="0"/>
          <w:color w:val="000000"/>
          <w:spacing w:val="0"/>
          <w:sz w:val="24"/>
          <w:szCs w:val="24"/>
          <w:lang w:eastAsia="zh-CN"/>
        </w:rPr>
        <w:t>）</w:t>
      </w:r>
      <w:r>
        <w:rPr>
          <w:rFonts w:hint="eastAsia" w:ascii="Times New Roman" w:hAnsi="Times New Roman" w:eastAsia="方正仿宋_GB2312"/>
          <w:b/>
          <w:bCs/>
          <w:i w:val="0"/>
          <w:iCs w:val="0"/>
          <w:color w:val="000000"/>
          <w:spacing w:val="0"/>
          <w:sz w:val="24"/>
          <w:szCs w:val="24"/>
          <w:lang w:val="en-US" w:eastAsia="zh-CN"/>
        </w:rPr>
        <w:t>（二）</w:t>
      </w:r>
      <w:r>
        <w:rPr>
          <w:rFonts w:ascii="Times New Roman" w:hAnsi="Times New Roman" w:eastAsia="方正仿宋_GB2312"/>
          <w:b/>
          <w:bCs/>
          <w:i w:val="0"/>
          <w:iCs w:val="0"/>
          <w:color w:val="000000"/>
          <w:spacing w:val="0"/>
          <w:sz w:val="24"/>
          <w:szCs w:val="24"/>
          <w:lang w:val="en-US" w:eastAsia="zh-CN"/>
        </w:rPr>
        <w:t>材料</w:t>
      </w:r>
      <w:r>
        <w:rPr>
          <w:rFonts w:hint="eastAsia" w:ascii="Times New Roman" w:hAnsi="Times New Roman" w:eastAsia="方正仿宋_GB2312"/>
          <w:b/>
          <w:bCs/>
          <w:i w:val="0"/>
          <w:iCs w:val="0"/>
          <w:color w:val="000000"/>
          <w:spacing w:val="0"/>
          <w:sz w:val="24"/>
          <w:szCs w:val="24"/>
          <w:lang w:val="en-US" w:eastAsia="zh-CN"/>
        </w:rPr>
        <w:t>各装订成一册，</w:t>
      </w:r>
      <w:r>
        <w:rPr>
          <w:rFonts w:ascii="Times New Roman" w:hAnsi="Times New Roman" w:eastAsia="方正仿宋_GB2312"/>
          <w:b/>
          <w:bCs/>
          <w:i w:val="0"/>
          <w:iCs w:val="0"/>
          <w:color w:val="000000"/>
          <w:spacing w:val="0"/>
          <w:sz w:val="24"/>
          <w:szCs w:val="24"/>
        </w:rPr>
        <w:t>密封</w:t>
      </w:r>
      <w:r>
        <w:rPr>
          <w:rFonts w:hint="eastAsia" w:ascii="Times New Roman" w:hAnsi="Times New Roman" w:eastAsia="方正仿宋_GB2312"/>
          <w:b/>
          <w:bCs/>
          <w:i w:val="0"/>
          <w:iCs w:val="0"/>
          <w:color w:val="000000"/>
          <w:spacing w:val="0"/>
          <w:sz w:val="24"/>
          <w:szCs w:val="24"/>
          <w:lang w:val="en-US" w:eastAsia="zh-CN"/>
        </w:rPr>
        <w:t>并</w:t>
      </w:r>
      <w:r>
        <w:rPr>
          <w:rFonts w:ascii="Times New Roman" w:hAnsi="Times New Roman" w:eastAsia="方正仿宋_GB2312"/>
          <w:b/>
          <w:bCs/>
          <w:i w:val="0"/>
          <w:iCs w:val="0"/>
          <w:color w:val="000000"/>
          <w:spacing w:val="0"/>
          <w:sz w:val="24"/>
          <w:szCs w:val="24"/>
        </w:rPr>
        <w:t>加盖公章（需盖骑缝章）。</w:t>
      </w:r>
    </w:p>
    <w:p w14:paraId="63DB4CC3">
      <w:pPr>
        <w:pStyle w:val="11"/>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left="0" w:right="0" w:firstLine="0" w:firstLineChars="0"/>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t>项目要求：</w:t>
      </w:r>
    </w:p>
    <w:p w14:paraId="01963ABE">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（一）安装与售后服务</w:t>
      </w:r>
    </w:p>
    <w:p w14:paraId="54D254B7">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1. 安装</w:t>
      </w:r>
    </w:p>
    <w:p w14:paraId="041FBFDF">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供应商应负责货物的现场安装调试工作，确保安装完成的产品符合质量要求和设计规范。</w:t>
      </w:r>
    </w:p>
    <w:p w14:paraId="54C0CF02">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安装过程中应注意保护学校的原有设施，不得造成不必要的损坏。安装完成后的场地应清理干净。</w:t>
      </w:r>
    </w:p>
    <w:p w14:paraId="08455A45">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 xml:space="preserve"> 安装工期：</w:t>
      </w:r>
      <w:r>
        <w:rPr>
          <w:rFonts w:hint="eastAsia" w:ascii="Times New Roman" w:hAnsi="Times New Roman" w:eastAsia="方正仿宋_GB2312"/>
          <w:i w:val="0"/>
          <w:iCs/>
          <w:color w:val="000000"/>
          <w:kern w:val="28"/>
          <w:sz w:val="24"/>
          <w:szCs w:val="24"/>
          <w:u w:val="none"/>
          <w:lang w:val="en-US" w:eastAsia="zh-CN"/>
        </w:rPr>
        <w:t>由于实训室正在建设，具体安装日期待学校通知后3日内进场安装调试</w:t>
      </w:r>
      <w:r>
        <w:rPr>
          <w:rFonts w:ascii="Times New Roman" w:hAnsi="Times New Roman" w:eastAsia="方正仿宋_GB2312"/>
          <w:i w:val="0"/>
          <w:iCs/>
          <w:color w:val="000000"/>
          <w:kern w:val="28"/>
          <w:sz w:val="24"/>
          <w:szCs w:val="24"/>
          <w:u w:val="none"/>
          <w:lang w:val="en-US" w:eastAsia="zh-CN"/>
        </w:rPr>
        <w:t>，</w:t>
      </w:r>
      <w:r>
        <w:rPr>
          <w:rFonts w:hint="eastAsia" w:ascii="Times New Roman" w:hAnsi="Times New Roman" w:eastAsia="方正仿宋_GB2312"/>
          <w:i w:val="0"/>
          <w:iCs/>
          <w:color w:val="000000"/>
          <w:kern w:val="28"/>
          <w:sz w:val="24"/>
          <w:szCs w:val="24"/>
          <w:u w:val="none"/>
          <w:lang w:val="en-US" w:eastAsia="zh-CN"/>
        </w:rPr>
        <w:t>5日内</w:t>
      </w:r>
      <w:r>
        <w:rPr>
          <w:rFonts w:ascii="Times New Roman" w:hAnsi="Times New Roman" w:eastAsia="方正仿宋_GB2312"/>
          <w:i w:val="0"/>
          <w:iCs/>
          <w:color w:val="000000"/>
          <w:kern w:val="28"/>
          <w:sz w:val="24"/>
          <w:szCs w:val="24"/>
          <w:u w:val="none"/>
          <w:lang w:val="en-US" w:eastAsia="zh-CN"/>
        </w:rPr>
        <w:t>需完成安装并完成清洁（具体以校历及与学校约定为准）。如因特殊情况需延期，应提前3天通知学校并说明预计完工日期。</w:t>
      </w:r>
    </w:p>
    <w:p w14:paraId="134C7234">
      <w:pPr>
        <w:numPr>
          <w:ilvl w:val="0"/>
          <w:numId w:val="0"/>
        </w:numPr>
        <w:spacing w:line="440" w:lineRule="exact"/>
        <w:ind w:firstLine="480" w:firstLineChars="200"/>
        <w:rPr>
          <w:rFonts w:hint="eastAsia" w:ascii="Times New Roman" w:hAnsi="Times New Roman" w:eastAsia="方正仿宋_GB2312"/>
          <w:i w:val="0"/>
          <w:iCs/>
          <w:color w:val="000000"/>
          <w:kern w:val="28"/>
          <w:sz w:val="24"/>
          <w:szCs w:val="24"/>
          <w:u w:val="none"/>
          <w:lang w:val="en-US" w:eastAsia="zh-CN"/>
        </w:rPr>
      </w:pPr>
      <w:r>
        <w:rPr>
          <w:rFonts w:hint="eastAsia" w:ascii="Times New Roman" w:hAnsi="Times New Roman" w:eastAsia="方正仿宋_GB2312"/>
          <w:i w:val="0"/>
          <w:iCs/>
          <w:color w:val="000000"/>
          <w:kern w:val="28"/>
          <w:sz w:val="24"/>
          <w:szCs w:val="24"/>
          <w:u w:val="none"/>
          <w:lang w:val="en-US" w:eastAsia="zh-CN"/>
        </w:rPr>
        <w:t>特别说明：设备到学校指定地点安装调试验收，若需要二次搬运，再次调试安装等的相关费用已包含在供应商报价范围内。</w:t>
      </w:r>
    </w:p>
    <w:p w14:paraId="1FDE1486">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2. 售后服务</w:t>
      </w:r>
      <w:r>
        <w:rPr>
          <w:rFonts w:hint="eastAsia" w:ascii="Times New Roman" w:hAnsi="Times New Roman" w:eastAsia="方正仿宋_GB2312"/>
          <w:i w:val="0"/>
          <w:iCs/>
          <w:color w:val="000000"/>
          <w:kern w:val="28"/>
          <w:sz w:val="24"/>
          <w:szCs w:val="24"/>
          <w:u w:val="none"/>
          <w:lang w:val="en-US" w:eastAsia="zh-CN"/>
        </w:rPr>
        <w:t>（本项为评审要素）</w:t>
      </w:r>
    </w:p>
    <w:p w14:paraId="6607E153">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质保期：所提供</w:t>
      </w:r>
      <w:r>
        <w:rPr>
          <w:rFonts w:hint="eastAsia" w:ascii="Times New Roman" w:hAnsi="Times New Roman" w:eastAsia="方正仿宋_GB2312"/>
          <w:i w:val="0"/>
          <w:iCs/>
          <w:color w:val="000000"/>
          <w:kern w:val="28"/>
          <w:sz w:val="24"/>
          <w:szCs w:val="24"/>
          <w:u w:val="none"/>
          <w:lang w:val="en-US" w:eastAsia="zh-CN"/>
        </w:rPr>
        <w:t>烹饪设备</w:t>
      </w:r>
      <w:r>
        <w:rPr>
          <w:rFonts w:ascii="Times New Roman" w:hAnsi="Times New Roman" w:eastAsia="方正仿宋_GB2312"/>
          <w:i w:val="0"/>
          <w:iCs/>
          <w:color w:val="000000"/>
          <w:kern w:val="28"/>
          <w:sz w:val="24"/>
          <w:szCs w:val="24"/>
          <w:u w:val="none"/>
          <w:lang w:val="en-US" w:eastAsia="zh-CN"/>
        </w:rPr>
        <w:t>及配套附件质保期</w:t>
      </w:r>
      <w:r>
        <w:rPr>
          <w:rFonts w:hint="eastAsia" w:ascii="Times New Roman" w:hAnsi="Times New Roman" w:eastAsia="方正仿宋_GB2312"/>
          <w:i w:val="0"/>
          <w:iCs/>
          <w:color w:val="000000"/>
          <w:kern w:val="28"/>
          <w:sz w:val="24"/>
          <w:szCs w:val="24"/>
          <w:u w:val="none"/>
          <w:lang w:val="en-US" w:eastAsia="zh-CN"/>
        </w:rPr>
        <w:t>至少</w:t>
      </w:r>
      <w:r>
        <w:rPr>
          <w:rFonts w:ascii="Times New Roman" w:hAnsi="Times New Roman" w:eastAsia="方正仿宋_GB2312"/>
          <w:i w:val="0"/>
          <w:iCs/>
          <w:color w:val="000000"/>
          <w:kern w:val="28"/>
          <w:sz w:val="24"/>
          <w:szCs w:val="24"/>
          <w:u w:val="none"/>
          <w:lang w:val="en-US" w:eastAsia="zh-CN"/>
        </w:rPr>
        <w:t>为1年，自</w:t>
      </w:r>
      <w:r>
        <w:rPr>
          <w:rFonts w:hint="eastAsia" w:ascii="Times New Roman" w:hAnsi="Times New Roman" w:eastAsia="方正仿宋_GB2312"/>
          <w:i w:val="0"/>
          <w:iCs/>
          <w:color w:val="000000"/>
          <w:kern w:val="28"/>
          <w:sz w:val="24"/>
          <w:szCs w:val="24"/>
          <w:u w:val="none"/>
          <w:lang w:val="en-US" w:eastAsia="zh-CN"/>
        </w:rPr>
        <w:t>按学校要求设备实际安装再次</w:t>
      </w:r>
      <w:r>
        <w:rPr>
          <w:rFonts w:ascii="Times New Roman" w:hAnsi="Times New Roman" w:eastAsia="方正仿宋_GB2312"/>
          <w:i w:val="0"/>
          <w:iCs/>
          <w:color w:val="000000"/>
          <w:kern w:val="28"/>
          <w:sz w:val="24"/>
          <w:szCs w:val="24"/>
          <w:u w:val="none"/>
          <w:lang w:val="en-US" w:eastAsia="zh-CN"/>
        </w:rPr>
        <w:t>验收合格之日起计算。在质保期内，如出现非人为因素造成的质量问题，供应商应免费维修或更换。</w:t>
      </w:r>
    </w:p>
    <w:p w14:paraId="04417B33">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服务响应时间：在质保期内，接到学校维修通知后，供应商</w:t>
      </w:r>
      <w:r>
        <w:rPr>
          <w:rFonts w:hint="eastAsia" w:ascii="Times New Roman" w:hAnsi="Times New Roman" w:eastAsia="方正仿宋_GB2312"/>
          <w:i w:val="0"/>
          <w:iCs/>
          <w:color w:val="000000"/>
          <w:kern w:val="28"/>
          <w:sz w:val="24"/>
          <w:szCs w:val="24"/>
          <w:u w:val="none"/>
          <w:lang w:val="en-US" w:eastAsia="zh-CN"/>
        </w:rPr>
        <w:t>至少</w:t>
      </w:r>
      <w:r>
        <w:rPr>
          <w:rFonts w:ascii="Times New Roman" w:hAnsi="Times New Roman" w:eastAsia="方正仿宋_GB2312"/>
          <w:i w:val="0"/>
          <w:iCs/>
          <w:color w:val="000000"/>
          <w:kern w:val="28"/>
          <w:sz w:val="24"/>
          <w:szCs w:val="24"/>
          <w:u w:val="none"/>
          <w:lang w:val="en-US" w:eastAsia="zh-CN"/>
        </w:rPr>
        <w:t>应在</w:t>
      </w:r>
      <w:r>
        <w:rPr>
          <w:rFonts w:hint="eastAsia" w:ascii="Times New Roman" w:hAnsi="Times New Roman" w:eastAsia="方正仿宋_GB2312"/>
          <w:i w:val="0"/>
          <w:iCs/>
          <w:color w:val="000000"/>
          <w:kern w:val="28"/>
          <w:sz w:val="24"/>
          <w:szCs w:val="24"/>
          <w:u w:val="none"/>
          <w:lang w:val="en-US" w:eastAsia="zh-CN"/>
        </w:rPr>
        <w:t>4</w:t>
      </w:r>
      <w:r>
        <w:rPr>
          <w:rFonts w:ascii="Times New Roman" w:hAnsi="Times New Roman" w:eastAsia="方正仿宋_GB2312"/>
          <w:i w:val="0"/>
          <w:iCs/>
          <w:color w:val="000000"/>
          <w:kern w:val="28"/>
          <w:sz w:val="24"/>
          <w:szCs w:val="24"/>
          <w:u w:val="none"/>
          <w:lang w:val="en-US" w:eastAsia="zh-CN"/>
        </w:rPr>
        <w:t>小时内做出响应，如电话指导维修或安排维修人员到达现场。</w:t>
      </w:r>
    </w:p>
    <w:p w14:paraId="073994E6">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（二）产品验收</w:t>
      </w:r>
    </w:p>
    <w:p w14:paraId="0E825743">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1. 验收时间：学校组织验收（具体时间以合同约定为准）。</w:t>
      </w:r>
    </w:p>
    <w:p w14:paraId="25A94294">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2. 验收标准：</w:t>
      </w:r>
    </w:p>
    <w:p w14:paraId="37A24283">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依据本合同中规定的</w:t>
      </w:r>
      <w:r>
        <w:rPr>
          <w:rFonts w:hint="eastAsia" w:ascii="Times New Roman" w:hAnsi="Times New Roman" w:eastAsia="方正仿宋_GB2312"/>
          <w:i w:val="0"/>
          <w:iCs/>
          <w:color w:val="000000"/>
          <w:kern w:val="28"/>
          <w:sz w:val="24"/>
          <w:szCs w:val="24"/>
          <w:u w:val="none"/>
          <w:lang w:val="en-US" w:eastAsia="zh-CN"/>
        </w:rPr>
        <w:t>采购</w:t>
      </w:r>
      <w:r>
        <w:rPr>
          <w:rFonts w:ascii="Times New Roman" w:hAnsi="Times New Roman" w:eastAsia="方正仿宋_GB2312"/>
          <w:i w:val="0"/>
          <w:iCs/>
          <w:color w:val="000000"/>
          <w:kern w:val="28"/>
          <w:sz w:val="24"/>
          <w:szCs w:val="24"/>
          <w:u w:val="none"/>
          <w:lang w:val="en-US" w:eastAsia="zh-CN"/>
        </w:rPr>
        <w:t>项</w:t>
      </w:r>
      <w:r>
        <w:rPr>
          <w:rFonts w:hint="eastAsia" w:ascii="Times New Roman" w:hAnsi="Times New Roman" w:eastAsia="方正仿宋_GB2312"/>
          <w:i w:val="0"/>
          <w:iCs/>
          <w:color w:val="000000"/>
          <w:kern w:val="28"/>
          <w:sz w:val="24"/>
          <w:szCs w:val="24"/>
          <w:u w:val="none"/>
          <w:lang w:val="en-US" w:eastAsia="zh-CN"/>
        </w:rPr>
        <w:t>目清单</w:t>
      </w:r>
      <w:r>
        <w:rPr>
          <w:rFonts w:ascii="Times New Roman" w:hAnsi="Times New Roman" w:eastAsia="方正仿宋_GB2312"/>
          <w:i w:val="0"/>
          <w:iCs/>
          <w:color w:val="000000"/>
          <w:kern w:val="28"/>
          <w:sz w:val="24"/>
          <w:szCs w:val="24"/>
          <w:u w:val="none"/>
          <w:lang w:val="en-US" w:eastAsia="zh-CN"/>
        </w:rPr>
        <w:t>要求进行验收，包括但不限于材质、尺寸、</w:t>
      </w:r>
      <w:r>
        <w:rPr>
          <w:rFonts w:hint="eastAsia" w:ascii="Times New Roman" w:hAnsi="Times New Roman" w:eastAsia="方正仿宋_GB2312"/>
          <w:i w:val="0"/>
          <w:iCs/>
          <w:color w:val="000000"/>
          <w:kern w:val="28"/>
          <w:sz w:val="24"/>
          <w:szCs w:val="24"/>
          <w:u w:val="none"/>
          <w:lang w:val="en-US" w:eastAsia="zh-CN"/>
        </w:rPr>
        <w:t>设备参数</w:t>
      </w:r>
      <w:r>
        <w:rPr>
          <w:rFonts w:ascii="Times New Roman" w:hAnsi="Times New Roman" w:eastAsia="方正仿宋_GB2312"/>
          <w:i w:val="0"/>
          <w:iCs/>
          <w:color w:val="000000"/>
          <w:kern w:val="28"/>
          <w:sz w:val="24"/>
          <w:szCs w:val="24"/>
          <w:u w:val="none"/>
          <w:lang w:val="en-US" w:eastAsia="zh-CN"/>
        </w:rPr>
        <w:t>等方面的检查。</w:t>
      </w:r>
    </w:p>
    <w:p w14:paraId="363865BB">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所有产品应提供相应的质量合格证明文件。</w:t>
      </w:r>
    </w:p>
    <w:p w14:paraId="7B678926">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（三）报价要求</w:t>
      </w:r>
    </w:p>
    <w:p w14:paraId="09AA3369">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1. 供应商应按照</w:t>
      </w:r>
      <w:r>
        <w:rPr>
          <w:rFonts w:hint="eastAsia" w:ascii="Times New Roman" w:hAnsi="Times New Roman" w:eastAsia="方正仿宋_GB2312"/>
          <w:i w:val="0"/>
          <w:iCs/>
          <w:color w:val="000000"/>
          <w:kern w:val="28"/>
          <w:sz w:val="24"/>
          <w:szCs w:val="24"/>
          <w:u w:val="none"/>
          <w:lang w:val="en-US" w:eastAsia="zh-CN"/>
        </w:rPr>
        <w:t>采购</w:t>
      </w:r>
      <w:r>
        <w:rPr>
          <w:rFonts w:ascii="Times New Roman" w:hAnsi="Times New Roman" w:eastAsia="方正仿宋_GB2312"/>
          <w:i w:val="0"/>
          <w:iCs/>
          <w:color w:val="000000"/>
          <w:kern w:val="28"/>
          <w:sz w:val="24"/>
          <w:szCs w:val="24"/>
          <w:u w:val="none"/>
          <w:lang w:val="en-US" w:eastAsia="zh-CN"/>
        </w:rPr>
        <w:t>项</w:t>
      </w:r>
      <w:r>
        <w:rPr>
          <w:rFonts w:hint="eastAsia" w:ascii="Times New Roman" w:hAnsi="Times New Roman" w:eastAsia="方正仿宋_GB2312"/>
          <w:i w:val="0"/>
          <w:iCs/>
          <w:color w:val="000000"/>
          <w:kern w:val="28"/>
          <w:sz w:val="24"/>
          <w:szCs w:val="24"/>
          <w:u w:val="none"/>
          <w:lang w:val="en-US" w:eastAsia="zh-CN"/>
        </w:rPr>
        <w:t>目清单</w:t>
      </w:r>
      <w:r>
        <w:rPr>
          <w:rFonts w:ascii="Times New Roman" w:hAnsi="Times New Roman" w:eastAsia="方正仿宋_GB2312"/>
          <w:i w:val="0"/>
          <w:iCs/>
          <w:color w:val="000000"/>
          <w:kern w:val="28"/>
          <w:sz w:val="24"/>
          <w:szCs w:val="24"/>
          <w:u w:val="none"/>
          <w:lang w:val="en-US" w:eastAsia="zh-CN"/>
        </w:rPr>
        <w:t>要求进行报价，注明</w:t>
      </w:r>
      <w:r>
        <w:rPr>
          <w:rFonts w:hint="eastAsia" w:ascii="Times New Roman" w:hAnsi="Times New Roman" w:eastAsia="方正仿宋_GB2312"/>
          <w:i w:val="0"/>
          <w:iCs/>
          <w:color w:val="000000"/>
          <w:kern w:val="28"/>
          <w:sz w:val="24"/>
          <w:szCs w:val="24"/>
          <w:u w:val="none"/>
          <w:lang w:val="en-US" w:eastAsia="zh-CN"/>
        </w:rPr>
        <w:t>相关的型号、参数等</w:t>
      </w:r>
      <w:r>
        <w:rPr>
          <w:rFonts w:ascii="Times New Roman" w:hAnsi="Times New Roman" w:eastAsia="方正仿宋_GB2312"/>
          <w:i w:val="0"/>
          <w:iCs/>
          <w:color w:val="000000"/>
          <w:kern w:val="28"/>
          <w:sz w:val="24"/>
          <w:szCs w:val="24"/>
          <w:u w:val="none"/>
          <w:lang w:val="en-US" w:eastAsia="zh-CN"/>
        </w:rPr>
        <w:t>各组成部分单价和总价。</w:t>
      </w:r>
    </w:p>
    <w:p w14:paraId="651E1FD7">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2. 报价应包含产品成本、运输费、安装费、售后服务费、税费等所有费用，一经报价，在合同执行期间不得调整。</w:t>
      </w:r>
    </w:p>
    <w:p w14:paraId="4C74E416">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（四）交货方式</w:t>
      </w:r>
    </w:p>
    <w:p w14:paraId="354FA04A">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供应商应将</w:t>
      </w:r>
      <w:r>
        <w:rPr>
          <w:rFonts w:hint="eastAsia" w:ascii="Times New Roman" w:hAnsi="Times New Roman" w:eastAsia="方正仿宋_GB2312"/>
          <w:i w:val="0"/>
          <w:iCs/>
          <w:color w:val="000000"/>
          <w:kern w:val="28"/>
          <w:sz w:val="24"/>
          <w:szCs w:val="24"/>
          <w:u w:val="none"/>
          <w:lang w:val="en-US" w:eastAsia="zh-CN"/>
        </w:rPr>
        <w:t>采购</w:t>
      </w:r>
      <w:r>
        <w:rPr>
          <w:rFonts w:ascii="Times New Roman" w:hAnsi="Times New Roman" w:eastAsia="方正仿宋_GB2312"/>
          <w:i w:val="0"/>
          <w:iCs/>
          <w:color w:val="000000"/>
          <w:kern w:val="28"/>
          <w:sz w:val="24"/>
          <w:szCs w:val="24"/>
          <w:u w:val="none"/>
          <w:lang w:val="en-US" w:eastAsia="zh-CN"/>
        </w:rPr>
        <w:t>项</w:t>
      </w:r>
      <w:r>
        <w:rPr>
          <w:rFonts w:hint="eastAsia" w:ascii="Times New Roman" w:hAnsi="Times New Roman" w:eastAsia="方正仿宋_GB2312"/>
          <w:i w:val="0"/>
          <w:iCs/>
          <w:color w:val="000000"/>
          <w:kern w:val="28"/>
          <w:sz w:val="24"/>
          <w:szCs w:val="24"/>
          <w:u w:val="none"/>
          <w:lang w:val="en-US" w:eastAsia="zh-CN"/>
        </w:rPr>
        <w:t>目的设备、货物</w:t>
      </w:r>
      <w:r>
        <w:rPr>
          <w:rFonts w:ascii="Times New Roman" w:hAnsi="Times New Roman" w:eastAsia="方正仿宋_GB2312"/>
          <w:i w:val="0"/>
          <w:iCs/>
          <w:color w:val="000000"/>
          <w:kern w:val="28"/>
          <w:sz w:val="24"/>
          <w:szCs w:val="24"/>
          <w:u w:val="none"/>
          <w:lang w:val="en-US" w:eastAsia="zh-CN"/>
        </w:rPr>
        <w:t>至学校指定地点（地址：广东省揭阳市榕城区</w:t>
      </w:r>
      <w:r>
        <w:rPr>
          <w:rFonts w:hint="eastAsia" w:ascii="Times New Roman" w:hAnsi="Times New Roman" w:eastAsia="方正仿宋_GB2312"/>
          <w:i w:val="0"/>
          <w:iCs/>
          <w:color w:val="000000"/>
          <w:kern w:val="28"/>
          <w:sz w:val="24"/>
          <w:szCs w:val="24"/>
          <w:u w:val="none"/>
          <w:lang w:val="en-US" w:eastAsia="zh-CN"/>
        </w:rPr>
        <w:t>砲</w:t>
      </w:r>
      <w:r>
        <w:rPr>
          <w:rFonts w:ascii="Times New Roman" w:hAnsi="Times New Roman" w:eastAsia="方正仿宋_GB2312"/>
          <w:i w:val="0"/>
          <w:iCs/>
          <w:color w:val="000000"/>
          <w:kern w:val="28"/>
          <w:sz w:val="24"/>
          <w:szCs w:val="24"/>
          <w:u w:val="none"/>
          <w:lang w:val="en-US" w:eastAsia="zh-CN"/>
        </w:rPr>
        <w:t>台镇揭阳技师学院北校区</w:t>
      </w:r>
      <w:r>
        <w:rPr>
          <w:rFonts w:ascii="Times New Roman" w:hAnsi="Times New Roman" w:eastAsia="方正仿宋_GB2312"/>
          <w:color w:val="000000"/>
          <w:kern w:val="28"/>
          <w:sz w:val="24"/>
          <w:szCs w:val="24"/>
          <w:u w:val="single"/>
          <w:lang w:val="en-US" w:eastAsia="zh-CN"/>
        </w:rPr>
        <w:t>北校区</w:t>
      </w:r>
      <w:r>
        <w:rPr>
          <w:rFonts w:hint="eastAsia" w:ascii="Times New Roman" w:hAnsi="Times New Roman" w:eastAsia="方正仿宋_GB2312"/>
          <w:color w:val="000000"/>
          <w:kern w:val="28"/>
          <w:sz w:val="24"/>
          <w:szCs w:val="24"/>
          <w:u w:val="single"/>
          <w:lang w:val="en-US" w:eastAsia="zh-CN"/>
        </w:rPr>
        <w:t>食堂四楼以及学校指定的地点</w:t>
      </w:r>
      <w:r>
        <w:rPr>
          <w:rFonts w:ascii="Times New Roman" w:hAnsi="Times New Roman" w:eastAsia="方正仿宋_GB2312"/>
          <w:i w:val="0"/>
          <w:iCs/>
          <w:color w:val="000000"/>
          <w:kern w:val="28"/>
          <w:sz w:val="24"/>
          <w:szCs w:val="24"/>
          <w:u w:val="none"/>
          <w:lang w:val="en-US" w:eastAsia="zh-CN"/>
        </w:rPr>
        <w:t>），并在学校的要求下按时完成安装调试工作。</w:t>
      </w:r>
    </w:p>
    <w:p w14:paraId="5DD5F85D">
      <w:pPr>
        <w:numPr>
          <w:ilvl w:val="0"/>
          <w:numId w:val="6"/>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其他要求</w:t>
      </w:r>
    </w:p>
    <w:p w14:paraId="76CAA52C">
      <w:pPr>
        <w:spacing w:line="440" w:lineRule="exact"/>
        <w:ind w:firstLine="480" w:firstLineChars="200"/>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1.供应商中选</w:t>
      </w:r>
      <w:r>
        <w:rPr>
          <w:rFonts w:ascii="Times New Roman" w:hAnsi="Times New Roman" w:eastAsia="方正仿宋_GB2312"/>
          <w:i w:val="0"/>
          <w:iCs w:val="0"/>
          <w:color w:val="000000"/>
          <w:spacing w:val="0"/>
          <w:sz w:val="24"/>
          <w:szCs w:val="24"/>
        </w:rPr>
        <w:t>后，不</w:t>
      </w:r>
      <w:r>
        <w:rPr>
          <w:rFonts w:ascii="Times New Roman" w:hAnsi="Times New Roman" w:eastAsia="方正仿宋_GB2312"/>
          <w:i w:val="0"/>
          <w:iCs w:val="0"/>
          <w:color w:val="000000"/>
          <w:spacing w:val="0"/>
          <w:sz w:val="24"/>
          <w:szCs w:val="24"/>
          <w:lang w:val="en-US" w:eastAsia="zh-CN"/>
        </w:rPr>
        <w:t>允</w:t>
      </w:r>
      <w:r>
        <w:rPr>
          <w:rFonts w:ascii="Times New Roman" w:hAnsi="Times New Roman" w:eastAsia="方正仿宋_GB2312"/>
          <w:i w:val="0"/>
          <w:iCs w:val="0"/>
          <w:color w:val="000000"/>
          <w:spacing w:val="0"/>
          <w:sz w:val="24"/>
          <w:szCs w:val="24"/>
        </w:rPr>
        <w:t>许转包，不</w:t>
      </w:r>
      <w:r>
        <w:rPr>
          <w:rFonts w:ascii="Times New Roman" w:hAnsi="Times New Roman" w:eastAsia="方正仿宋_GB2312"/>
          <w:i w:val="0"/>
          <w:iCs w:val="0"/>
          <w:color w:val="000000"/>
          <w:spacing w:val="0"/>
          <w:sz w:val="24"/>
          <w:szCs w:val="24"/>
          <w:lang w:val="en-US" w:eastAsia="zh-CN"/>
        </w:rPr>
        <w:t>允</w:t>
      </w:r>
      <w:r>
        <w:rPr>
          <w:rFonts w:ascii="Times New Roman" w:hAnsi="Times New Roman" w:eastAsia="方正仿宋_GB2312"/>
          <w:i w:val="0"/>
          <w:iCs w:val="0"/>
          <w:color w:val="000000"/>
          <w:spacing w:val="0"/>
          <w:sz w:val="24"/>
          <w:szCs w:val="24"/>
        </w:rPr>
        <w:t>许擅自分包。</w:t>
      </w:r>
    </w:p>
    <w:p w14:paraId="78E10F1A">
      <w:pPr>
        <w:spacing w:line="440" w:lineRule="exact"/>
        <w:ind w:firstLine="480" w:firstLineChars="200"/>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2.供应商</w:t>
      </w:r>
      <w:r>
        <w:rPr>
          <w:rFonts w:ascii="Times New Roman" w:hAnsi="Times New Roman" w:eastAsia="方正仿宋_GB2312"/>
          <w:i w:val="0"/>
          <w:iCs w:val="0"/>
          <w:color w:val="000000"/>
          <w:spacing w:val="0"/>
          <w:sz w:val="24"/>
          <w:szCs w:val="24"/>
        </w:rPr>
        <w:t>所提供的资料必须属实，中</w:t>
      </w:r>
      <w:r>
        <w:rPr>
          <w:rFonts w:ascii="Times New Roman" w:hAnsi="Times New Roman" w:eastAsia="方正仿宋_GB2312"/>
          <w:i w:val="0"/>
          <w:iCs w:val="0"/>
          <w:color w:val="000000"/>
          <w:spacing w:val="0"/>
          <w:sz w:val="24"/>
          <w:szCs w:val="24"/>
          <w:lang w:val="en-US" w:eastAsia="zh-CN"/>
        </w:rPr>
        <w:t>选</w:t>
      </w:r>
      <w:r>
        <w:rPr>
          <w:rFonts w:ascii="Times New Roman" w:hAnsi="Times New Roman" w:eastAsia="方正仿宋_GB2312"/>
          <w:i w:val="0"/>
          <w:iCs w:val="0"/>
          <w:color w:val="000000"/>
          <w:spacing w:val="0"/>
          <w:sz w:val="24"/>
          <w:szCs w:val="24"/>
        </w:rPr>
        <w:t>后如发现虚假资料，</w:t>
      </w:r>
      <w:r>
        <w:rPr>
          <w:rFonts w:ascii="Times New Roman" w:hAnsi="Times New Roman" w:eastAsia="方正仿宋_GB2312"/>
          <w:i w:val="0"/>
          <w:iCs w:val="0"/>
          <w:color w:val="000000"/>
          <w:spacing w:val="0"/>
          <w:sz w:val="24"/>
          <w:szCs w:val="24"/>
          <w:lang w:val="en-US" w:eastAsia="zh-CN"/>
        </w:rPr>
        <w:t>学校</w:t>
      </w:r>
      <w:r>
        <w:rPr>
          <w:rFonts w:ascii="Times New Roman" w:hAnsi="Times New Roman" w:eastAsia="方正仿宋_GB2312"/>
          <w:i w:val="0"/>
          <w:iCs w:val="0"/>
          <w:color w:val="000000"/>
          <w:spacing w:val="0"/>
          <w:sz w:val="24"/>
          <w:szCs w:val="24"/>
        </w:rPr>
        <w:t>有权单方面终止合同，项目将另行处理，由此而造成的经济损失由中</w:t>
      </w:r>
      <w:r>
        <w:rPr>
          <w:rFonts w:ascii="Times New Roman" w:hAnsi="Times New Roman" w:eastAsia="方正仿宋_GB2312"/>
          <w:i w:val="0"/>
          <w:iCs w:val="0"/>
          <w:color w:val="000000"/>
          <w:spacing w:val="0"/>
          <w:sz w:val="24"/>
          <w:szCs w:val="24"/>
          <w:lang w:val="en-US" w:eastAsia="zh-CN"/>
        </w:rPr>
        <w:t>选供应商</w:t>
      </w:r>
      <w:r>
        <w:rPr>
          <w:rFonts w:ascii="Times New Roman" w:hAnsi="Times New Roman" w:eastAsia="方正仿宋_GB2312"/>
          <w:i w:val="0"/>
          <w:iCs w:val="0"/>
          <w:color w:val="000000"/>
          <w:spacing w:val="0"/>
          <w:sz w:val="24"/>
          <w:szCs w:val="24"/>
        </w:rPr>
        <w:t>负责赔偿。</w:t>
      </w:r>
    </w:p>
    <w:p w14:paraId="1E27C00D">
      <w:pPr>
        <w:spacing w:line="440" w:lineRule="exact"/>
        <w:ind w:firstLine="480" w:firstLineChars="200"/>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3.</w:t>
      </w:r>
      <w:r>
        <w:rPr>
          <w:rFonts w:ascii="Times New Roman" w:hAnsi="Times New Roman" w:eastAsia="方正仿宋_GB2312"/>
          <w:i w:val="0"/>
          <w:iCs w:val="0"/>
          <w:color w:val="000000"/>
          <w:spacing w:val="0"/>
          <w:sz w:val="24"/>
          <w:szCs w:val="24"/>
        </w:rPr>
        <w:t>运输、装卸等实施过程中出现的安全事故由</w:t>
      </w:r>
      <w:r>
        <w:rPr>
          <w:rFonts w:ascii="Times New Roman" w:hAnsi="Times New Roman" w:eastAsia="方正仿宋_GB2312"/>
          <w:i w:val="0"/>
          <w:iCs w:val="0"/>
          <w:color w:val="000000"/>
          <w:spacing w:val="0"/>
          <w:sz w:val="24"/>
          <w:szCs w:val="24"/>
          <w:lang w:val="en-US" w:eastAsia="zh-CN"/>
        </w:rPr>
        <w:t>供应商</w:t>
      </w:r>
      <w:r>
        <w:rPr>
          <w:rFonts w:ascii="Times New Roman" w:hAnsi="Times New Roman" w:eastAsia="方正仿宋_GB2312"/>
          <w:i w:val="0"/>
          <w:iCs w:val="0"/>
          <w:color w:val="000000"/>
          <w:spacing w:val="0"/>
          <w:sz w:val="24"/>
          <w:szCs w:val="24"/>
        </w:rPr>
        <w:t>负责</w:t>
      </w:r>
      <w:r>
        <w:rPr>
          <w:rFonts w:ascii="Times New Roman" w:hAnsi="Times New Roman" w:eastAsia="方正仿宋_GB2312"/>
          <w:i w:val="0"/>
          <w:iCs w:val="0"/>
          <w:color w:val="000000"/>
          <w:spacing w:val="0"/>
          <w:sz w:val="24"/>
          <w:szCs w:val="24"/>
          <w:lang w:val="en-US" w:eastAsia="zh-CN"/>
        </w:rPr>
        <w:t>;</w:t>
      </w:r>
      <w:r>
        <w:rPr>
          <w:rFonts w:ascii="Times New Roman" w:hAnsi="Times New Roman" w:eastAsia="方正仿宋_GB2312"/>
          <w:i w:val="0"/>
          <w:iCs/>
          <w:color w:val="000000"/>
          <w:kern w:val="28"/>
          <w:sz w:val="24"/>
          <w:szCs w:val="24"/>
          <w:u w:val="none"/>
          <w:lang w:val="en-US" w:eastAsia="zh-CN"/>
        </w:rPr>
        <w:t>供应商应保证所提供的</w:t>
      </w:r>
      <w:r>
        <w:rPr>
          <w:rFonts w:hint="eastAsia" w:ascii="Times New Roman" w:hAnsi="Times New Roman" w:eastAsia="方正仿宋_GB2312"/>
          <w:i w:val="0"/>
          <w:iCs/>
          <w:color w:val="000000"/>
          <w:kern w:val="28"/>
          <w:sz w:val="24"/>
          <w:szCs w:val="24"/>
          <w:u w:val="none"/>
          <w:lang w:val="en-US" w:eastAsia="zh-CN"/>
        </w:rPr>
        <w:t>设备、货物</w:t>
      </w:r>
      <w:r>
        <w:rPr>
          <w:rFonts w:ascii="Times New Roman" w:hAnsi="Times New Roman" w:eastAsia="方正仿宋_GB2312"/>
          <w:i w:val="0"/>
          <w:iCs/>
          <w:color w:val="000000"/>
          <w:kern w:val="28"/>
          <w:sz w:val="24"/>
          <w:szCs w:val="24"/>
          <w:u w:val="none"/>
          <w:lang w:val="en-US" w:eastAsia="zh-CN"/>
        </w:rPr>
        <w:t>为全新产品，在运输和安装过程中造成损坏的，由供应商负责及时更换</w:t>
      </w:r>
      <w:r>
        <w:rPr>
          <w:rFonts w:ascii="Times New Roman" w:hAnsi="Times New Roman" w:eastAsia="方正仿宋_GB2312"/>
          <w:i w:val="0"/>
          <w:iCs w:val="0"/>
          <w:color w:val="000000"/>
          <w:spacing w:val="0"/>
          <w:sz w:val="24"/>
          <w:szCs w:val="24"/>
        </w:rPr>
        <w:t>。</w:t>
      </w:r>
    </w:p>
    <w:p w14:paraId="0044A934">
      <w:pPr>
        <w:spacing w:line="440" w:lineRule="exact"/>
        <w:ind w:firstLine="480" w:firstLineChars="200"/>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4.</w:t>
      </w:r>
      <w:r>
        <w:rPr>
          <w:rFonts w:ascii="Times New Roman" w:hAnsi="Times New Roman" w:eastAsia="方正仿宋_GB2312"/>
          <w:i w:val="0"/>
          <w:iCs w:val="0"/>
          <w:color w:val="000000"/>
          <w:spacing w:val="0"/>
          <w:sz w:val="24"/>
          <w:szCs w:val="24"/>
        </w:rPr>
        <w:t>项目清单中的所有物品均能达到国家相应制作标准。</w:t>
      </w:r>
    </w:p>
    <w:p w14:paraId="606E26F6">
      <w:pPr>
        <w:spacing w:line="440" w:lineRule="exact"/>
        <w:ind w:firstLine="480" w:firstLineChars="200"/>
        <w:rPr>
          <w:rFonts w:ascii="Times New Roman" w:hAnsi="Times New Roman" w:eastAsia="方正仿宋_GB2312"/>
          <w:i w:val="0"/>
          <w:iCs w:val="0"/>
          <w:color w:val="000000"/>
          <w:spacing w:val="0"/>
          <w:sz w:val="24"/>
          <w:szCs w:val="24"/>
          <w:lang w:val="en-US" w:eastAsia="zh-CN"/>
        </w:rPr>
      </w:pPr>
      <w:r>
        <w:rPr>
          <w:rFonts w:ascii="Times New Roman" w:hAnsi="Times New Roman" w:eastAsia="方正仿宋_GB2312"/>
          <w:i w:val="0"/>
          <w:iCs w:val="0"/>
          <w:color w:val="000000"/>
          <w:spacing w:val="0"/>
          <w:sz w:val="24"/>
          <w:szCs w:val="24"/>
          <w:lang w:val="en-US" w:eastAsia="zh-CN"/>
        </w:rPr>
        <w:t>5.</w:t>
      </w:r>
      <w:r>
        <w:rPr>
          <w:rFonts w:ascii="Times New Roman" w:hAnsi="Times New Roman" w:eastAsia="方正仿宋_GB2312"/>
          <w:i w:val="0"/>
          <w:iCs w:val="0"/>
          <w:color w:val="000000"/>
          <w:spacing w:val="0"/>
          <w:sz w:val="24"/>
          <w:szCs w:val="24"/>
        </w:rPr>
        <w:t>按</w:t>
      </w:r>
      <w:r>
        <w:rPr>
          <w:rFonts w:ascii="Times New Roman" w:hAnsi="Times New Roman" w:eastAsia="方正仿宋_GB2312"/>
          <w:i w:val="0"/>
          <w:iCs w:val="0"/>
          <w:color w:val="000000"/>
          <w:spacing w:val="0"/>
          <w:sz w:val="24"/>
          <w:szCs w:val="24"/>
          <w:lang w:val="en-US" w:eastAsia="zh-CN"/>
        </w:rPr>
        <w:t>学校</w:t>
      </w:r>
      <w:r>
        <w:rPr>
          <w:rFonts w:ascii="Times New Roman" w:hAnsi="Times New Roman" w:eastAsia="方正仿宋_GB2312"/>
          <w:i w:val="0"/>
          <w:iCs w:val="0"/>
          <w:color w:val="000000"/>
          <w:spacing w:val="0"/>
          <w:sz w:val="24"/>
          <w:szCs w:val="24"/>
        </w:rPr>
        <w:t>要求完成到货。因供货不及时，导致</w:t>
      </w:r>
      <w:r>
        <w:rPr>
          <w:rFonts w:ascii="Times New Roman" w:hAnsi="Times New Roman" w:eastAsia="方正仿宋_GB2312"/>
          <w:i w:val="0"/>
          <w:iCs w:val="0"/>
          <w:color w:val="000000"/>
          <w:spacing w:val="0"/>
          <w:sz w:val="24"/>
          <w:szCs w:val="24"/>
          <w:lang w:val="en-US" w:eastAsia="zh-CN"/>
        </w:rPr>
        <w:t>学校</w:t>
      </w:r>
      <w:r>
        <w:rPr>
          <w:rFonts w:ascii="Times New Roman" w:hAnsi="Times New Roman" w:eastAsia="方正仿宋_GB2312"/>
          <w:i w:val="0"/>
          <w:iCs w:val="0"/>
          <w:color w:val="000000"/>
          <w:spacing w:val="0"/>
          <w:sz w:val="24"/>
          <w:szCs w:val="24"/>
        </w:rPr>
        <w:t>不能按时完成货物使用，</w:t>
      </w:r>
      <w:r>
        <w:rPr>
          <w:rFonts w:ascii="Times New Roman" w:hAnsi="Times New Roman" w:eastAsia="方正仿宋_GB2312"/>
          <w:i w:val="0"/>
          <w:iCs w:val="0"/>
          <w:color w:val="000000"/>
          <w:spacing w:val="0"/>
          <w:sz w:val="24"/>
          <w:szCs w:val="24"/>
          <w:lang w:val="en-US" w:eastAsia="zh-CN"/>
        </w:rPr>
        <w:t>学校</w:t>
      </w:r>
      <w:r>
        <w:rPr>
          <w:rFonts w:ascii="Times New Roman" w:hAnsi="Times New Roman" w:eastAsia="方正仿宋_GB2312"/>
          <w:i w:val="0"/>
          <w:iCs w:val="0"/>
          <w:color w:val="000000"/>
          <w:spacing w:val="0"/>
          <w:sz w:val="24"/>
          <w:szCs w:val="24"/>
        </w:rPr>
        <w:t>有权终止合同</w:t>
      </w:r>
      <w:r>
        <w:rPr>
          <w:rFonts w:ascii="Times New Roman" w:hAnsi="Times New Roman" w:eastAsia="方正仿宋_GB2312"/>
          <w:i w:val="0"/>
          <w:iCs w:val="0"/>
          <w:color w:val="000000"/>
          <w:spacing w:val="0"/>
          <w:sz w:val="24"/>
          <w:szCs w:val="24"/>
          <w:lang w:eastAsia="zh-CN"/>
        </w:rPr>
        <w:t>，</w:t>
      </w:r>
      <w:r>
        <w:rPr>
          <w:rFonts w:ascii="Times New Roman" w:hAnsi="Times New Roman" w:eastAsia="方正仿宋_GB2312"/>
          <w:i w:val="0"/>
          <w:iCs w:val="0"/>
          <w:color w:val="000000"/>
          <w:spacing w:val="0"/>
          <w:sz w:val="24"/>
          <w:szCs w:val="24"/>
        </w:rPr>
        <w:t>由此而造成的经济损失由</w:t>
      </w:r>
      <w:r>
        <w:rPr>
          <w:rFonts w:ascii="Times New Roman" w:hAnsi="Times New Roman" w:eastAsia="方正仿宋_GB2312"/>
          <w:i w:val="0"/>
          <w:iCs w:val="0"/>
          <w:color w:val="000000"/>
          <w:spacing w:val="0"/>
          <w:sz w:val="24"/>
          <w:szCs w:val="24"/>
          <w:lang w:val="en-US" w:eastAsia="zh-CN"/>
        </w:rPr>
        <w:t>中选供应商</w:t>
      </w:r>
      <w:r>
        <w:rPr>
          <w:rFonts w:ascii="Times New Roman" w:hAnsi="Times New Roman" w:eastAsia="方正仿宋_GB2312"/>
          <w:i w:val="0"/>
          <w:iCs w:val="0"/>
          <w:color w:val="000000"/>
          <w:spacing w:val="0"/>
          <w:sz w:val="24"/>
          <w:szCs w:val="24"/>
        </w:rPr>
        <w:t>负责赔偿。</w:t>
      </w:r>
    </w:p>
    <w:p w14:paraId="77C72700">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6. 供应商应严格遵守学校的各项管理制度，在施工和售后服务过程中确保人员安全和环境卫生。</w:t>
      </w:r>
    </w:p>
    <w:p w14:paraId="45F3FF8F">
      <w:pPr>
        <w:pStyle w:val="11"/>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left="0" w:right="0" w:firstLine="0" w:firstLineChars="0"/>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t>项目支付方式：</w:t>
      </w:r>
    </w:p>
    <w:p w14:paraId="14A894C0">
      <w:pPr>
        <w:numPr>
          <w:ilvl w:val="0"/>
          <w:numId w:val="0"/>
        </w:numPr>
        <w:spacing w:line="440" w:lineRule="exact"/>
        <w:ind w:firstLine="480" w:firstLineChars="200"/>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t xml:space="preserve"> </w:t>
      </w:r>
      <w:r>
        <w:rPr>
          <w:rFonts w:ascii="Times New Roman" w:hAnsi="Times New Roman" w:eastAsia="方正仿宋_GB2312"/>
          <w:i w:val="0"/>
          <w:color w:val="000000"/>
          <w:sz w:val="24"/>
          <w:u w:val="none"/>
          <w:lang w:val="en-US" w:eastAsia="zh-CN"/>
        </w:rPr>
        <w:t>各项需求通过学校验收合格后，中选供应商提供正规发票，学校支付</w:t>
      </w:r>
      <w:r>
        <w:rPr>
          <w:rFonts w:ascii="Times New Roman" w:hAnsi="Times New Roman" w:eastAsia="方正仿宋_GB2312"/>
          <w:i w:val="0"/>
          <w:iCs/>
          <w:color w:val="000000"/>
          <w:kern w:val="28"/>
          <w:sz w:val="24"/>
          <w:szCs w:val="24"/>
          <w:u w:val="none"/>
          <w:lang w:val="en-US" w:eastAsia="zh-CN"/>
        </w:rPr>
        <w:t>货款。</w:t>
      </w:r>
    </w:p>
    <w:p w14:paraId="05A3543B">
      <w:pPr>
        <w:pStyle w:val="11"/>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left="0" w:right="0" w:firstLine="0" w:firstLineChars="0"/>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t>违约责任：</w:t>
      </w:r>
    </w:p>
    <w:p w14:paraId="2DCB11EB">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（一）质量问题</w:t>
      </w:r>
    </w:p>
    <w:p w14:paraId="7DB0C67D">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1.验收不合格:免费更换/维修，并承担因此产生的运输、误工费用。</w:t>
      </w:r>
    </w:p>
    <w:p w14:paraId="6C3BA8A8">
      <w:pPr>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2.质量问题导致安全事故:供应商承担全部责任(包括人身伤害、财产损失)。</w:t>
      </w:r>
    </w:p>
    <w:p w14:paraId="34BF5A0B">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（二）规格不符:售出产品不符合标准的，供应商应在7日内更换合格产品，并承担采购方因此产生的额外费用。</w:t>
      </w:r>
    </w:p>
    <w:p w14:paraId="07581FFA">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（三）供应商逾期交货的：每逾期一日按合同总价千分之一支付违约金;逾期超15日的，采购方有权解除合同并要求赔偿损失。</w:t>
      </w:r>
    </w:p>
    <w:p w14:paraId="72768573">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（四）不可抗力(如地震、战争)</w:t>
      </w:r>
    </w:p>
    <w:p w14:paraId="1AA5C6F6">
      <w:pPr>
        <w:numPr>
          <w:ilvl w:val="0"/>
          <w:numId w:val="0"/>
        </w:numPr>
        <w:spacing w:line="440" w:lineRule="exact"/>
        <w:ind w:firstLine="480" w:firstLineChars="200"/>
        <w:rPr>
          <w:rFonts w:ascii="Times New Roman" w:hAnsi="Times New Roman" w:eastAsia="方正仿宋_GB2312"/>
          <w:i w:val="0"/>
          <w:iCs/>
          <w:color w:val="000000"/>
          <w:kern w:val="28"/>
          <w:sz w:val="24"/>
          <w:szCs w:val="24"/>
          <w:u w:val="none"/>
          <w:lang w:val="en-US" w:eastAsia="zh-CN"/>
        </w:rPr>
      </w:pPr>
      <w:r>
        <w:rPr>
          <w:rFonts w:ascii="Times New Roman" w:hAnsi="Times New Roman" w:eastAsia="方正仿宋_GB2312"/>
          <w:i w:val="0"/>
          <w:iCs/>
          <w:color w:val="000000"/>
          <w:kern w:val="28"/>
          <w:sz w:val="24"/>
          <w:szCs w:val="24"/>
          <w:u w:val="none"/>
          <w:lang w:val="en-US" w:eastAsia="zh-CN"/>
        </w:rPr>
        <w:t>可部分或全部免除责任，但需在事件发生后3天内书面通知对方，并提供证明。</w:t>
      </w:r>
    </w:p>
    <w:p w14:paraId="65C1A392">
      <w:pPr>
        <w:pStyle w:val="11"/>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left="0" w:right="0" w:firstLine="0" w:firstLineChars="0"/>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t>评审方法：</w:t>
      </w:r>
    </w:p>
    <w:p w14:paraId="0A17ACE6">
      <w:pPr>
        <w:spacing w:line="440" w:lineRule="exact"/>
        <w:ind w:firstLine="480" w:firstLineChars="200"/>
        <w:rPr>
          <w:rFonts w:ascii="Times New Roman" w:hAnsi="Times New Roman" w:eastAsia="方正仿宋_GB2312"/>
          <w:color w:val="000000"/>
          <w:kern w:val="28"/>
          <w:sz w:val="24"/>
          <w:szCs w:val="24"/>
        </w:rPr>
      </w:pPr>
      <w:r>
        <w:rPr>
          <w:rFonts w:ascii="Times New Roman" w:hAnsi="Times New Roman" w:eastAsia="方正仿宋_GB2312"/>
          <w:color w:val="000000"/>
          <w:kern w:val="28"/>
          <w:sz w:val="24"/>
          <w:szCs w:val="24"/>
        </w:rPr>
        <w:t>（一）评审依据</w:t>
      </w:r>
    </w:p>
    <w:p w14:paraId="29657DB5">
      <w:pPr>
        <w:spacing w:line="440" w:lineRule="exact"/>
        <w:ind w:firstLine="480" w:firstLineChars="200"/>
        <w:rPr>
          <w:rFonts w:ascii="Times New Roman" w:hAnsi="Times New Roman" w:eastAsia="方正仿宋_GB2312"/>
          <w:color w:val="000000"/>
          <w:kern w:val="28"/>
          <w:sz w:val="24"/>
          <w:szCs w:val="24"/>
        </w:rPr>
      </w:pPr>
      <w:r>
        <w:rPr>
          <w:rFonts w:ascii="Times New Roman" w:hAnsi="Times New Roman" w:eastAsia="方正仿宋_GB2312"/>
          <w:color w:val="000000"/>
          <w:kern w:val="28"/>
          <w:sz w:val="24"/>
          <w:szCs w:val="24"/>
        </w:rPr>
        <w:t>评审工作依据国家及省、市颁布的有关</w:t>
      </w:r>
      <w:r>
        <w:rPr>
          <w:rFonts w:ascii="Times New Roman" w:hAnsi="Times New Roman" w:eastAsia="方正仿宋_GB2312"/>
          <w:color w:val="000000"/>
          <w:kern w:val="28"/>
          <w:sz w:val="24"/>
          <w:szCs w:val="24"/>
          <w:lang w:eastAsia="zh-CN"/>
        </w:rPr>
        <w:t>法律法规</w:t>
      </w:r>
      <w:r>
        <w:rPr>
          <w:rFonts w:ascii="Times New Roman" w:hAnsi="Times New Roman" w:eastAsia="方正仿宋_GB2312"/>
          <w:color w:val="000000"/>
          <w:kern w:val="28"/>
          <w:sz w:val="24"/>
          <w:szCs w:val="24"/>
        </w:rPr>
        <w:t>和</w:t>
      </w:r>
      <w:r>
        <w:rPr>
          <w:rFonts w:ascii="Times New Roman" w:hAnsi="Times New Roman" w:eastAsia="方正仿宋_GB2312"/>
          <w:color w:val="000000"/>
          <w:kern w:val="28"/>
          <w:sz w:val="24"/>
          <w:szCs w:val="24"/>
          <w:lang w:val="en-US" w:eastAsia="zh-CN"/>
        </w:rPr>
        <w:t>揭阳</w:t>
      </w:r>
      <w:r>
        <w:rPr>
          <w:rFonts w:ascii="Times New Roman" w:hAnsi="Times New Roman" w:eastAsia="方正仿宋_GB2312"/>
          <w:color w:val="000000"/>
          <w:kern w:val="28"/>
          <w:sz w:val="24"/>
          <w:szCs w:val="24"/>
        </w:rPr>
        <w:t>技师学院关于采购管理的有关规定。</w:t>
      </w:r>
    </w:p>
    <w:p w14:paraId="09B2E113">
      <w:pPr>
        <w:spacing w:line="440" w:lineRule="exact"/>
        <w:ind w:firstLine="480" w:firstLineChars="200"/>
        <w:rPr>
          <w:rFonts w:ascii="Times New Roman" w:hAnsi="Times New Roman" w:eastAsia="方正仿宋_GB2312"/>
          <w:color w:val="000000"/>
          <w:kern w:val="28"/>
          <w:sz w:val="24"/>
          <w:szCs w:val="24"/>
        </w:rPr>
      </w:pPr>
      <w:bookmarkStart w:id="0" w:name="_Hlt98173565"/>
      <w:bookmarkEnd w:id="0"/>
      <w:r>
        <w:rPr>
          <w:rFonts w:ascii="Times New Roman" w:hAnsi="Times New Roman" w:eastAsia="方正仿宋_GB2312"/>
          <w:color w:val="000000"/>
          <w:kern w:val="28"/>
          <w:sz w:val="24"/>
          <w:szCs w:val="24"/>
        </w:rPr>
        <w:t>（二）评审方法</w:t>
      </w:r>
    </w:p>
    <w:p w14:paraId="4D5839A6">
      <w:pPr>
        <w:spacing w:line="440" w:lineRule="exact"/>
        <w:ind w:firstLine="480" w:firstLineChars="200"/>
        <w:rPr>
          <w:rFonts w:ascii="Times New Roman" w:hAnsi="Times New Roman" w:eastAsia="方正仿宋_GB2312"/>
          <w:color w:val="000000"/>
          <w:kern w:val="28"/>
          <w:sz w:val="24"/>
          <w:szCs w:val="24"/>
        </w:rPr>
      </w:pPr>
      <w:r>
        <w:rPr>
          <w:rFonts w:ascii="Times New Roman" w:hAnsi="Times New Roman" w:eastAsia="方正仿宋_GB2312"/>
          <w:color w:val="000000"/>
          <w:kern w:val="28"/>
          <w:sz w:val="24"/>
          <w:szCs w:val="24"/>
        </w:rPr>
        <w:t>1. 由</w:t>
      </w:r>
      <w:r>
        <w:rPr>
          <w:rFonts w:ascii="Times New Roman" w:hAnsi="Times New Roman" w:eastAsia="方正仿宋_GB2312"/>
          <w:color w:val="000000"/>
          <w:kern w:val="28"/>
          <w:sz w:val="24"/>
          <w:szCs w:val="24"/>
          <w:lang w:val="en-US" w:eastAsia="zh-CN"/>
        </w:rPr>
        <w:t>揭阳</w:t>
      </w:r>
      <w:r>
        <w:rPr>
          <w:rFonts w:ascii="Times New Roman" w:hAnsi="Times New Roman" w:eastAsia="方正仿宋_GB2312"/>
          <w:color w:val="000000"/>
          <w:kern w:val="28"/>
          <w:sz w:val="24"/>
          <w:szCs w:val="24"/>
        </w:rPr>
        <w:t>技师学院组成</w:t>
      </w:r>
      <w:r>
        <w:rPr>
          <w:rFonts w:ascii="Times New Roman" w:hAnsi="Times New Roman" w:eastAsia="方正仿宋_GB2312"/>
          <w:color w:val="000000"/>
          <w:kern w:val="28"/>
          <w:sz w:val="24"/>
          <w:szCs w:val="24"/>
          <w:lang w:val="en-US" w:eastAsia="zh-CN"/>
        </w:rPr>
        <w:t>评审</w:t>
      </w:r>
      <w:r>
        <w:rPr>
          <w:rFonts w:ascii="Times New Roman" w:hAnsi="Times New Roman" w:eastAsia="方正仿宋_GB2312"/>
          <w:color w:val="000000"/>
          <w:kern w:val="28"/>
          <w:sz w:val="24"/>
          <w:szCs w:val="24"/>
        </w:rPr>
        <w:t>委员会首先对</w:t>
      </w:r>
      <w:r>
        <w:rPr>
          <w:rFonts w:ascii="Times New Roman" w:hAnsi="Times New Roman" w:eastAsia="方正仿宋_GB2312"/>
          <w:color w:val="000000"/>
          <w:kern w:val="28"/>
          <w:sz w:val="24"/>
          <w:szCs w:val="24"/>
          <w:lang w:val="en-US" w:eastAsia="zh-CN"/>
        </w:rPr>
        <w:t>供应商</w:t>
      </w:r>
      <w:r>
        <w:rPr>
          <w:rFonts w:ascii="Times New Roman" w:hAnsi="Times New Roman" w:eastAsia="方正仿宋_GB2312"/>
          <w:color w:val="000000"/>
          <w:kern w:val="28"/>
          <w:sz w:val="24"/>
          <w:szCs w:val="24"/>
        </w:rPr>
        <w:t>的</w:t>
      </w:r>
      <w:r>
        <w:rPr>
          <w:rFonts w:ascii="Times New Roman" w:hAnsi="Times New Roman" w:eastAsia="方正仿宋_GB2312"/>
          <w:color w:val="000000"/>
          <w:kern w:val="28"/>
          <w:sz w:val="24"/>
          <w:szCs w:val="24"/>
          <w:lang w:val="en-US" w:eastAsia="zh-CN"/>
        </w:rPr>
        <w:t>报价</w:t>
      </w:r>
      <w:r>
        <w:rPr>
          <w:rFonts w:ascii="Times New Roman" w:hAnsi="Times New Roman" w:eastAsia="方正仿宋_GB2312"/>
          <w:color w:val="000000"/>
          <w:kern w:val="28"/>
          <w:sz w:val="24"/>
          <w:szCs w:val="24"/>
        </w:rPr>
        <w:t>文件按规定进行有效性的审查，无效</w:t>
      </w:r>
      <w:r>
        <w:rPr>
          <w:rFonts w:ascii="Times New Roman" w:hAnsi="Times New Roman" w:eastAsia="方正仿宋_GB2312"/>
          <w:color w:val="000000"/>
          <w:kern w:val="28"/>
          <w:sz w:val="24"/>
          <w:szCs w:val="24"/>
          <w:lang w:val="en-US" w:eastAsia="zh-CN"/>
        </w:rPr>
        <w:t>报价</w:t>
      </w:r>
      <w:r>
        <w:rPr>
          <w:rFonts w:ascii="Times New Roman" w:hAnsi="Times New Roman" w:eastAsia="方正仿宋_GB2312"/>
          <w:color w:val="000000"/>
          <w:kern w:val="28"/>
          <w:sz w:val="24"/>
          <w:szCs w:val="24"/>
        </w:rPr>
        <w:t>文件不得进入下一程序。有效报价文件必须三家或三家以上</w:t>
      </w:r>
      <w:r>
        <w:rPr>
          <w:rFonts w:ascii="Times New Roman" w:hAnsi="Times New Roman" w:eastAsia="方正仿宋_GB2312"/>
          <w:color w:val="000000"/>
          <w:kern w:val="28"/>
          <w:sz w:val="24"/>
          <w:szCs w:val="24"/>
          <w:lang w:eastAsia="zh-CN"/>
        </w:rPr>
        <w:t>。</w:t>
      </w:r>
      <w:r>
        <w:rPr>
          <w:rFonts w:ascii="Times New Roman" w:hAnsi="Times New Roman" w:eastAsia="方正仿宋_GB2312"/>
          <w:color w:val="000000"/>
          <w:kern w:val="28"/>
          <w:sz w:val="24"/>
          <w:szCs w:val="24"/>
        </w:rPr>
        <w:t>校内</w:t>
      </w:r>
      <w:r>
        <w:rPr>
          <w:rFonts w:ascii="Times New Roman" w:hAnsi="Times New Roman" w:eastAsia="方正仿宋_GB2312"/>
          <w:color w:val="000000"/>
          <w:kern w:val="28"/>
          <w:sz w:val="24"/>
          <w:szCs w:val="24"/>
          <w:lang w:val="en-US" w:eastAsia="zh-CN"/>
        </w:rPr>
        <w:t>自主采购</w:t>
      </w:r>
      <w:r>
        <w:rPr>
          <w:rFonts w:ascii="Times New Roman" w:hAnsi="Times New Roman" w:eastAsia="方正仿宋_GB2312"/>
          <w:color w:val="000000"/>
          <w:kern w:val="28"/>
          <w:sz w:val="24"/>
          <w:szCs w:val="24"/>
        </w:rPr>
        <w:t>报价供应商不足三家的</w:t>
      </w:r>
      <w:r>
        <w:rPr>
          <w:rFonts w:ascii="Times New Roman" w:hAnsi="Times New Roman" w:eastAsia="方正仿宋_GB2312"/>
          <w:color w:val="000000"/>
          <w:kern w:val="28"/>
          <w:sz w:val="24"/>
          <w:szCs w:val="24"/>
          <w:lang w:eastAsia="zh-CN"/>
        </w:rPr>
        <w:t>，</w:t>
      </w:r>
      <w:r>
        <w:rPr>
          <w:rFonts w:ascii="Times New Roman" w:hAnsi="Times New Roman" w:eastAsia="方正仿宋_GB2312"/>
          <w:color w:val="000000"/>
          <w:kern w:val="28"/>
          <w:sz w:val="24"/>
          <w:szCs w:val="24"/>
          <w:lang w:val="en-US" w:eastAsia="zh-CN"/>
        </w:rPr>
        <w:t>可</w:t>
      </w:r>
      <w:r>
        <w:rPr>
          <w:rFonts w:ascii="Times New Roman" w:hAnsi="Times New Roman" w:eastAsia="方正仿宋_GB2312"/>
          <w:color w:val="000000"/>
          <w:kern w:val="28"/>
          <w:sz w:val="24"/>
          <w:szCs w:val="24"/>
        </w:rPr>
        <w:t>由</w:t>
      </w:r>
      <w:r>
        <w:rPr>
          <w:rFonts w:ascii="Times New Roman" w:hAnsi="Times New Roman" w:eastAsia="方正仿宋_GB2312"/>
          <w:color w:val="000000"/>
          <w:kern w:val="28"/>
          <w:sz w:val="24"/>
          <w:szCs w:val="24"/>
          <w:lang w:val="en-US" w:eastAsia="zh-CN"/>
        </w:rPr>
        <w:t>总务科会同业务需求科室</w:t>
      </w:r>
      <w:r>
        <w:rPr>
          <w:rFonts w:ascii="Times New Roman" w:hAnsi="Times New Roman" w:eastAsia="方正仿宋_GB2312"/>
          <w:color w:val="000000"/>
          <w:kern w:val="28"/>
          <w:sz w:val="24"/>
          <w:szCs w:val="24"/>
        </w:rPr>
        <w:t>组织采购询价小组（或专项资金项目组）直接与指定供应商</w:t>
      </w:r>
      <w:r>
        <w:rPr>
          <w:rFonts w:ascii="Times New Roman" w:hAnsi="Times New Roman" w:eastAsia="方正仿宋_GB2312"/>
          <w:color w:val="000000"/>
          <w:kern w:val="28"/>
          <w:sz w:val="24"/>
          <w:szCs w:val="24"/>
          <w:lang w:val="en-US" w:eastAsia="zh-CN"/>
        </w:rPr>
        <w:t>进行</w:t>
      </w:r>
      <w:r>
        <w:rPr>
          <w:rFonts w:ascii="Times New Roman" w:hAnsi="Times New Roman" w:eastAsia="方正仿宋_GB2312"/>
          <w:color w:val="000000"/>
          <w:kern w:val="28"/>
          <w:sz w:val="24"/>
          <w:szCs w:val="24"/>
        </w:rPr>
        <w:t>谈判议价</w:t>
      </w:r>
      <w:r>
        <w:rPr>
          <w:rFonts w:ascii="Times New Roman" w:hAnsi="Times New Roman" w:eastAsia="方正仿宋_GB2312"/>
          <w:color w:val="000000"/>
          <w:kern w:val="28"/>
          <w:sz w:val="24"/>
          <w:szCs w:val="24"/>
          <w:lang w:eastAsia="zh-CN"/>
        </w:rPr>
        <w:t>，</w:t>
      </w:r>
      <w:r>
        <w:rPr>
          <w:rFonts w:ascii="Times New Roman" w:hAnsi="Times New Roman" w:eastAsia="方正仿宋_GB2312"/>
          <w:color w:val="000000"/>
          <w:kern w:val="28"/>
          <w:sz w:val="24"/>
          <w:szCs w:val="24"/>
          <w:lang w:val="en-US" w:eastAsia="zh-CN"/>
        </w:rPr>
        <w:t>或重新进行校内自主采购。</w:t>
      </w:r>
    </w:p>
    <w:p w14:paraId="1A45EC61">
      <w:pPr>
        <w:spacing w:line="440" w:lineRule="exact"/>
        <w:ind w:firstLine="480" w:firstLineChars="200"/>
        <w:rPr>
          <w:rFonts w:ascii="Times New Roman" w:hAnsi="Times New Roman" w:eastAsia="方正仿宋_GB2312"/>
          <w:color w:val="000000"/>
          <w:kern w:val="28"/>
          <w:sz w:val="24"/>
          <w:szCs w:val="24"/>
        </w:rPr>
      </w:pPr>
      <w:r>
        <w:rPr>
          <w:rFonts w:ascii="Times New Roman" w:hAnsi="Times New Roman" w:eastAsia="方正仿宋_GB2312"/>
          <w:color w:val="000000"/>
          <w:kern w:val="28"/>
          <w:sz w:val="24"/>
          <w:szCs w:val="24"/>
        </w:rPr>
        <w:t>2. 本项目采用以下评</w:t>
      </w:r>
      <w:r>
        <w:rPr>
          <w:rFonts w:ascii="Times New Roman" w:hAnsi="Times New Roman" w:eastAsia="方正仿宋_GB2312"/>
          <w:color w:val="000000"/>
          <w:kern w:val="28"/>
          <w:sz w:val="24"/>
          <w:szCs w:val="24"/>
          <w:lang w:val="en-US" w:eastAsia="zh-CN"/>
        </w:rPr>
        <w:t>审</w:t>
      </w:r>
      <w:r>
        <w:rPr>
          <w:rFonts w:ascii="Times New Roman" w:hAnsi="Times New Roman" w:eastAsia="方正仿宋_GB2312"/>
          <w:color w:val="000000"/>
          <w:kern w:val="28"/>
          <w:sz w:val="24"/>
          <w:szCs w:val="24"/>
        </w:rPr>
        <w:t>办法确定</w:t>
      </w:r>
      <w:r>
        <w:rPr>
          <w:rFonts w:ascii="Times New Roman" w:hAnsi="Times New Roman" w:eastAsia="方正仿宋_GB2312"/>
          <w:color w:val="000000"/>
          <w:kern w:val="28"/>
          <w:sz w:val="24"/>
          <w:szCs w:val="24"/>
          <w:lang w:val="en-US" w:eastAsia="zh-CN"/>
        </w:rPr>
        <w:t>中选供应商</w:t>
      </w:r>
      <w:r>
        <w:rPr>
          <w:rFonts w:ascii="Times New Roman" w:hAnsi="Times New Roman" w:eastAsia="方正仿宋_GB2312"/>
          <w:color w:val="000000"/>
          <w:kern w:val="28"/>
          <w:sz w:val="24"/>
          <w:szCs w:val="24"/>
        </w:rPr>
        <w:t>：</w:t>
      </w:r>
      <w:r>
        <w:rPr>
          <w:rFonts w:ascii="Times New Roman" w:hAnsi="Times New Roman" w:eastAsia="方正仿宋_GB2312"/>
          <w:i w:val="0"/>
          <w:iCs/>
          <w:color w:val="000000"/>
          <w:kern w:val="28"/>
          <w:sz w:val="24"/>
          <w:szCs w:val="24"/>
          <w:u w:val="none"/>
          <w:lang w:val="en-US" w:eastAsia="zh-CN"/>
        </w:rPr>
        <w:t>综合评分法，根据学校的评分标准及细则进行评定，最高分的供应商为中选单位。</w:t>
      </w:r>
    </w:p>
    <w:p w14:paraId="30493F4A">
      <w:pPr>
        <w:spacing w:line="440" w:lineRule="exact"/>
        <w:ind w:firstLine="480" w:firstLineChars="200"/>
        <w:rPr>
          <w:rFonts w:ascii="Times New Roman" w:hAnsi="Times New Roman" w:eastAsia="方正仿宋_GB2312"/>
          <w:color w:val="000000"/>
          <w:kern w:val="28"/>
          <w:sz w:val="24"/>
          <w:szCs w:val="24"/>
        </w:rPr>
      </w:pPr>
      <w:r>
        <w:rPr>
          <w:rFonts w:ascii="Times New Roman" w:hAnsi="Times New Roman" w:eastAsia="方正仿宋_GB2312"/>
          <w:color w:val="000000"/>
          <w:kern w:val="28"/>
          <w:sz w:val="24"/>
          <w:szCs w:val="24"/>
        </w:rPr>
        <w:t>（三）确定中</w:t>
      </w:r>
      <w:r>
        <w:rPr>
          <w:rFonts w:ascii="Times New Roman" w:hAnsi="Times New Roman" w:eastAsia="方正仿宋_GB2312"/>
          <w:color w:val="000000"/>
          <w:kern w:val="28"/>
          <w:sz w:val="24"/>
          <w:szCs w:val="24"/>
          <w:lang w:val="en-US" w:eastAsia="zh-CN"/>
        </w:rPr>
        <w:t>选供应商</w:t>
      </w:r>
    </w:p>
    <w:p w14:paraId="3B1572DC">
      <w:pPr>
        <w:spacing w:line="440" w:lineRule="exact"/>
        <w:ind w:firstLine="480" w:firstLineChars="200"/>
        <w:rPr>
          <w:rFonts w:ascii="Times New Roman" w:hAnsi="Times New Roman" w:eastAsia="方正仿宋_GB2312"/>
          <w:color w:val="000000"/>
          <w:kern w:val="28"/>
          <w:sz w:val="24"/>
          <w:szCs w:val="24"/>
        </w:rPr>
      </w:pPr>
      <w:r>
        <w:rPr>
          <w:rFonts w:ascii="Times New Roman" w:hAnsi="Times New Roman" w:eastAsia="方正仿宋_GB2312"/>
          <w:color w:val="000000"/>
          <w:kern w:val="28"/>
          <w:sz w:val="24"/>
          <w:szCs w:val="24"/>
        </w:rPr>
        <w:t>根据上述的</w:t>
      </w:r>
      <w:r>
        <w:rPr>
          <w:rFonts w:ascii="Times New Roman" w:hAnsi="Times New Roman" w:eastAsia="方正仿宋_GB2312"/>
          <w:color w:val="000000"/>
          <w:kern w:val="28"/>
          <w:sz w:val="24"/>
          <w:szCs w:val="24"/>
          <w:lang w:val="en-US" w:eastAsia="zh-CN"/>
        </w:rPr>
        <w:t>评审</w:t>
      </w:r>
      <w:r>
        <w:rPr>
          <w:rFonts w:ascii="Times New Roman" w:hAnsi="Times New Roman" w:eastAsia="方正仿宋_GB2312"/>
          <w:color w:val="000000"/>
          <w:kern w:val="28"/>
          <w:sz w:val="24"/>
          <w:szCs w:val="24"/>
        </w:rPr>
        <w:t>办法，评出本项目的中</w:t>
      </w:r>
      <w:r>
        <w:rPr>
          <w:rFonts w:ascii="Times New Roman" w:hAnsi="Times New Roman" w:eastAsia="方正仿宋_GB2312"/>
          <w:color w:val="000000"/>
          <w:kern w:val="28"/>
          <w:sz w:val="24"/>
          <w:szCs w:val="24"/>
          <w:lang w:val="en-US" w:eastAsia="zh-CN"/>
        </w:rPr>
        <w:t>选</w:t>
      </w:r>
      <w:r>
        <w:rPr>
          <w:rFonts w:ascii="Times New Roman" w:hAnsi="Times New Roman" w:eastAsia="方正仿宋_GB2312"/>
          <w:color w:val="000000"/>
          <w:kern w:val="28"/>
          <w:sz w:val="24"/>
          <w:szCs w:val="24"/>
        </w:rPr>
        <w:t>单位，并将评审结果上报</w:t>
      </w:r>
      <w:r>
        <w:rPr>
          <w:rFonts w:ascii="Times New Roman" w:hAnsi="Times New Roman" w:eastAsia="方正仿宋_GB2312"/>
          <w:color w:val="000000"/>
          <w:kern w:val="28"/>
          <w:sz w:val="24"/>
          <w:szCs w:val="24"/>
          <w:lang w:eastAsia="zh-CN"/>
        </w:rPr>
        <w:t>学校</w:t>
      </w:r>
      <w:r>
        <w:rPr>
          <w:rFonts w:ascii="Times New Roman" w:hAnsi="Times New Roman" w:eastAsia="方正仿宋_GB2312"/>
          <w:color w:val="000000"/>
          <w:kern w:val="28"/>
          <w:sz w:val="24"/>
          <w:szCs w:val="24"/>
        </w:rPr>
        <w:t>确认。中</w:t>
      </w:r>
      <w:r>
        <w:rPr>
          <w:rFonts w:ascii="Times New Roman" w:hAnsi="Times New Roman" w:eastAsia="方正仿宋_GB2312"/>
          <w:color w:val="000000"/>
          <w:kern w:val="28"/>
          <w:sz w:val="24"/>
          <w:szCs w:val="24"/>
          <w:lang w:val="en-US" w:eastAsia="zh-CN"/>
        </w:rPr>
        <w:t>选</w:t>
      </w:r>
      <w:r>
        <w:rPr>
          <w:rFonts w:ascii="Times New Roman" w:hAnsi="Times New Roman" w:eastAsia="方正仿宋_GB2312"/>
          <w:color w:val="000000"/>
          <w:kern w:val="28"/>
          <w:sz w:val="24"/>
          <w:szCs w:val="24"/>
        </w:rPr>
        <w:t>通知书经确认后由</w:t>
      </w:r>
      <w:r>
        <w:rPr>
          <w:rFonts w:ascii="Times New Roman" w:hAnsi="Times New Roman" w:eastAsia="方正仿宋_GB2312"/>
          <w:color w:val="000000"/>
          <w:kern w:val="28"/>
          <w:sz w:val="24"/>
          <w:szCs w:val="24"/>
          <w:lang w:val="en-US" w:eastAsia="zh-CN"/>
        </w:rPr>
        <w:t>学校</w:t>
      </w:r>
      <w:r>
        <w:rPr>
          <w:rFonts w:ascii="Times New Roman" w:hAnsi="Times New Roman" w:eastAsia="方正仿宋_GB2312"/>
          <w:color w:val="000000"/>
          <w:kern w:val="28"/>
          <w:sz w:val="24"/>
          <w:szCs w:val="24"/>
        </w:rPr>
        <w:t>签发。</w:t>
      </w:r>
      <w:r>
        <w:rPr>
          <w:rFonts w:ascii="Times New Roman" w:hAnsi="Times New Roman" w:eastAsia="方正仿宋_GB2312"/>
          <w:color w:val="000000"/>
          <w:kern w:val="28"/>
          <w:sz w:val="24"/>
          <w:szCs w:val="24"/>
          <w:lang w:val="en-US" w:eastAsia="zh-CN"/>
        </w:rPr>
        <w:t>学校</w:t>
      </w:r>
      <w:r>
        <w:rPr>
          <w:rFonts w:ascii="Times New Roman" w:hAnsi="Times New Roman" w:eastAsia="方正仿宋_GB2312"/>
          <w:color w:val="000000"/>
          <w:kern w:val="28"/>
          <w:sz w:val="24"/>
          <w:szCs w:val="24"/>
        </w:rPr>
        <w:t>不接受非中</w:t>
      </w:r>
      <w:r>
        <w:rPr>
          <w:rFonts w:ascii="Times New Roman" w:hAnsi="Times New Roman" w:eastAsia="方正仿宋_GB2312"/>
          <w:color w:val="000000"/>
          <w:kern w:val="28"/>
          <w:sz w:val="24"/>
          <w:szCs w:val="24"/>
          <w:lang w:val="en-US" w:eastAsia="zh-CN"/>
        </w:rPr>
        <w:t>选</w:t>
      </w:r>
      <w:r>
        <w:rPr>
          <w:rFonts w:ascii="Times New Roman" w:hAnsi="Times New Roman" w:eastAsia="方正仿宋_GB2312"/>
          <w:color w:val="000000"/>
          <w:kern w:val="28"/>
          <w:sz w:val="24"/>
          <w:szCs w:val="24"/>
        </w:rPr>
        <w:t>单位的查询，也不对不成交原因作出任何解释。</w:t>
      </w:r>
    </w:p>
    <w:p w14:paraId="5083278F">
      <w:pPr>
        <w:spacing w:line="440" w:lineRule="exact"/>
        <w:ind w:firstLine="480" w:firstLineChars="200"/>
        <w:rPr>
          <w:rFonts w:ascii="Times New Roman" w:hAnsi="Times New Roman" w:eastAsia="方正仿宋_GB2312"/>
          <w:color w:val="000000"/>
          <w:kern w:val="28"/>
          <w:sz w:val="24"/>
          <w:szCs w:val="24"/>
        </w:rPr>
      </w:pPr>
      <w:r>
        <w:rPr>
          <w:rFonts w:ascii="Times New Roman" w:hAnsi="Times New Roman" w:eastAsia="方正仿宋_GB2312"/>
          <w:color w:val="000000"/>
          <w:kern w:val="28"/>
          <w:sz w:val="24"/>
          <w:szCs w:val="24"/>
        </w:rPr>
        <w:t>本</w:t>
      </w:r>
      <w:r>
        <w:rPr>
          <w:rFonts w:ascii="Times New Roman" w:hAnsi="Times New Roman" w:eastAsia="方正仿宋_GB2312"/>
          <w:color w:val="000000"/>
          <w:kern w:val="28"/>
          <w:sz w:val="24"/>
          <w:szCs w:val="24"/>
          <w:lang w:val="en-US" w:eastAsia="zh-CN"/>
        </w:rPr>
        <w:t>采购</w:t>
      </w:r>
      <w:r>
        <w:rPr>
          <w:rFonts w:ascii="Times New Roman" w:hAnsi="Times New Roman" w:eastAsia="方正仿宋_GB2312"/>
          <w:color w:val="000000"/>
          <w:kern w:val="28"/>
          <w:sz w:val="24"/>
          <w:szCs w:val="24"/>
        </w:rPr>
        <w:t>文件的解释权和修正权归</w:t>
      </w:r>
      <w:r>
        <w:rPr>
          <w:rFonts w:ascii="Times New Roman" w:hAnsi="Times New Roman" w:eastAsia="方正仿宋_GB2312"/>
          <w:color w:val="000000"/>
          <w:kern w:val="28"/>
          <w:sz w:val="24"/>
          <w:szCs w:val="24"/>
          <w:lang w:val="en-US" w:eastAsia="zh-CN"/>
        </w:rPr>
        <w:t>学校</w:t>
      </w:r>
      <w:r>
        <w:rPr>
          <w:rFonts w:ascii="Times New Roman" w:hAnsi="Times New Roman" w:eastAsia="方正仿宋_GB2312"/>
          <w:color w:val="000000"/>
          <w:kern w:val="28"/>
          <w:sz w:val="24"/>
          <w:szCs w:val="24"/>
        </w:rPr>
        <w:t>所有。</w:t>
      </w:r>
    </w:p>
    <w:p w14:paraId="7752CD2F">
      <w:pPr>
        <w:rPr>
          <w:rFonts w:hint="eastAsia" w:ascii="Times New Roman" w:hAnsi="Times New Roman" w:eastAsia="黑体" w:cs="Times New Roman"/>
          <w:i w:val="0"/>
          <w:iCs w:val="0"/>
          <w:caps w:val="0"/>
          <w:color w:val="auto"/>
          <w:spacing w:val="0"/>
          <w:sz w:val="24"/>
          <w:szCs w:val="24"/>
          <w:highlight w:val="none"/>
          <w:lang w:val="en-US" w:eastAsia="zh-CN"/>
        </w:rPr>
      </w:pPr>
      <w:bookmarkStart w:id="1" w:name="_GoBack"/>
      <w:bookmarkEnd w:id="1"/>
      <w:r>
        <w:rPr>
          <w:rFonts w:ascii="Times New Roman" w:hAnsi="Times New Roman" w:eastAsia="黑体"/>
          <w:i w:val="0"/>
          <w:iCs w:val="0"/>
          <w:color w:val="000000"/>
          <w:spacing w:val="0"/>
          <w:sz w:val="24"/>
          <w:szCs w:val="24"/>
          <w:lang w:val="en-US" w:eastAsia="zh-CN"/>
        </w:rPr>
        <w:br w:type="page"/>
      </w:r>
      <w:r>
        <w:rPr>
          <w:rFonts w:hint="eastAsia" w:ascii="Times New Roman" w:hAnsi="Times New Roman" w:eastAsia="黑体" w:cs="Times New Roman"/>
          <w:i w:val="0"/>
          <w:iCs w:val="0"/>
          <w:caps w:val="0"/>
          <w:color w:val="auto"/>
          <w:spacing w:val="0"/>
          <w:sz w:val="24"/>
          <w:szCs w:val="24"/>
          <w:highlight w:val="none"/>
          <w:lang w:val="en-US" w:eastAsia="zh-CN"/>
        </w:rPr>
        <w:t>附件1：报名函</w:t>
      </w:r>
    </w:p>
    <w:p w14:paraId="6150A827">
      <w:pPr>
        <w:keepNext w:val="0"/>
        <w:keepLines w:val="0"/>
        <w:pageBreakBefore w:val="0"/>
        <w:kinsoku/>
        <w:wordWrap/>
        <w:overflowPunct/>
        <w:topLinePunct w:val="0"/>
        <w:bidi w:val="0"/>
        <w:spacing w:line="460" w:lineRule="exact"/>
        <w:jc w:val="center"/>
        <w:rPr>
          <w:rFonts w:hint="eastAsia" w:ascii="Times New Roman" w:hAnsi="Times New Roman" w:eastAsia="宋体" w:cs="Times New Roman"/>
          <w:b/>
          <w:kern w:val="28"/>
          <w:sz w:val="32"/>
          <w:szCs w:val="32"/>
          <w:lang w:val="en-US" w:eastAsia="zh-CN"/>
        </w:rPr>
      </w:pPr>
    </w:p>
    <w:p w14:paraId="54C89FB0">
      <w:pPr>
        <w:keepNext w:val="0"/>
        <w:keepLines w:val="0"/>
        <w:pageBreakBefore w:val="0"/>
        <w:kinsoku/>
        <w:wordWrap/>
        <w:overflowPunct/>
        <w:topLinePunct w:val="0"/>
        <w:bidi w:val="0"/>
        <w:spacing w:line="460" w:lineRule="exact"/>
        <w:jc w:val="center"/>
        <w:rPr>
          <w:rFonts w:hint="default" w:ascii="Times New Roman" w:hAnsi="Times New Roman" w:eastAsia="宋体" w:cs="Times New Roman"/>
          <w:b/>
          <w:kern w:val="28"/>
          <w:sz w:val="32"/>
          <w:szCs w:val="32"/>
          <w:lang w:val="en-US" w:eastAsia="zh-CN"/>
        </w:rPr>
      </w:pPr>
      <w:r>
        <w:rPr>
          <w:rFonts w:hint="eastAsia" w:ascii="Times New Roman" w:hAnsi="Times New Roman" w:eastAsia="宋体" w:cs="Times New Roman"/>
          <w:b/>
          <w:kern w:val="28"/>
          <w:sz w:val="32"/>
          <w:szCs w:val="32"/>
          <w:lang w:val="en-US" w:eastAsia="zh-CN"/>
        </w:rPr>
        <w:t>报名函</w:t>
      </w:r>
    </w:p>
    <w:p w14:paraId="4C6A2B55">
      <w:pPr>
        <w:keepNext w:val="0"/>
        <w:keepLines w:val="0"/>
        <w:pageBreakBefore w:val="0"/>
        <w:kinsoku/>
        <w:wordWrap/>
        <w:overflowPunct/>
        <w:topLinePunct w:val="0"/>
        <w:autoSpaceDE w:val="0"/>
        <w:autoSpaceDN w:val="0"/>
        <w:bidi w:val="0"/>
        <w:adjustRightInd w:val="0"/>
        <w:snapToGrid w:val="0"/>
        <w:spacing w:line="460" w:lineRule="exact"/>
        <w:rPr>
          <w:rFonts w:hint="eastAsia" w:ascii="宋体" w:hAnsi="宋体" w:eastAsia="宋体" w:cs="宋体"/>
          <w:kern w:val="28"/>
          <w:sz w:val="22"/>
          <w:szCs w:val="22"/>
          <w:lang w:eastAsia="zh-CN"/>
        </w:rPr>
      </w:pPr>
      <w:r>
        <w:rPr>
          <w:rFonts w:hint="eastAsia" w:ascii="宋体" w:hAnsi="宋体" w:eastAsia="宋体" w:cs="宋体"/>
          <w:kern w:val="28"/>
          <w:sz w:val="22"/>
          <w:szCs w:val="22"/>
          <w:lang w:eastAsia="zh-CN"/>
        </w:rPr>
        <w:t>致</w:t>
      </w:r>
      <w:r>
        <w:rPr>
          <w:rFonts w:hint="eastAsia" w:ascii="宋体" w:hAnsi="宋体" w:eastAsia="宋体" w:cs="宋体"/>
          <w:kern w:val="28"/>
          <w:sz w:val="22"/>
          <w:szCs w:val="22"/>
          <w:lang w:val="en-US" w:eastAsia="zh-CN"/>
        </w:rPr>
        <w:t>揭阳技师学院</w:t>
      </w:r>
      <w:r>
        <w:rPr>
          <w:rFonts w:hint="eastAsia" w:ascii="宋体" w:hAnsi="宋体" w:eastAsia="宋体" w:cs="宋体"/>
          <w:kern w:val="28"/>
          <w:sz w:val="22"/>
          <w:szCs w:val="22"/>
          <w:lang w:eastAsia="zh-CN"/>
        </w:rPr>
        <w:t>：</w:t>
      </w:r>
    </w:p>
    <w:p w14:paraId="23D51E3B">
      <w:pPr>
        <w:keepNext w:val="0"/>
        <w:keepLines w:val="0"/>
        <w:pageBreakBefore w:val="0"/>
        <w:kinsoku/>
        <w:wordWrap/>
        <w:overflowPunct/>
        <w:topLinePunct w:val="0"/>
        <w:autoSpaceDE w:val="0"/>
        <w:autoSpaceDN w:val="0"/>
        <w:bidi w:val="0"/>
        <w:adjustRightInd w:val="0"/>
        <w:snapToGrid w:val="0"/>
        <w:spacing w:line="460" w:lineRule="exact"/>
        <w:ind w:firstLine="440" w:firstLineChars="200"/>
        <w:rPr>
          <w:rFonts w:hint="eastAsia" w:ascii="宋体" w:hAnsi="宋体" w:eastAsia="宋体" w:cs="宋体"/>
          <w:sz w:val="24"/>
          <w:szCs w:val="22"/>
        </w:rPr>
      </w:pPr>
      <w:r>
        <w:rPr>
          <w:rFonts w:hint="eastAsia" w:ascii="宋体" w:hAnsi="宋体" w:eastAsia="宋体" w:cs="宋体"/>
          <w:kern w:val="28"/>
          <w:sz w:val="22"/>
          <w:szCs w:val="22"/>
        </w:rPr>
        <w:t>我方</w:t>
      </w:r>
      <w:r>
        <w:rPr>
          <w:rFonts w:hint="eastAsia" w:ascii="宋体" w:hAnsi="宋体" w:eastAsia="宋体" w:cs="宋体"/>
          <w:kern w:val="28"/>
          <w:sz w:val="22"/>
          <w:szCs w:val="22"/>
          <w:lang w:eastAsia="zh-CN"/>
        </w:rPr>
        <w:t>已</w:t>
      </w:r>
      <w:r>
        <w:rPr>
          <w:rFonts w:hint="eastAsia" w:ascii="宋体" w:hAnsi="宋体" w:eastAsia="宋体" w:cs="宋体"/>
          <w:kern w:val="28"/>
          <w:sz w:val="22"/>
          <w:szCs w:val="22"/>
        </w:rPr>
        <w:t>仔细研究了</w:t>
      </w:r>
      <w:r>
        <w:rPr>
          <w:rFonts w:hint="eastAsia" w:ascii="宋体" w:hAnsi="宋体" w:eastAsia="宋体" w:cs="宋体"/>
          <w:kern w:val="28"/>
          <w:sz w:val="22"/>
          <w:szCs w:val="22"/>
          <w:u w:val="single"/>
          <w:lang w:val="en-US" w:eastAsia="zh-CN"/>
        </w:rPr>
        <w:t xml:space="preserve">                      </w:t>
      </w:r>
      <w:r>
        <w:rPr>
          <w:rFonts w:hint="eastAsia" w:ascii="宋体" w:hAnsi="宋体" w:eastAsia="宋体" w:cs="宋体"/>
          <w:kern w:val="28"/>
          <w:sz w:val="22"/>
          <w:szCs w:val="22"/>
          <w:lang w:val="en-US" w:eastAsia="zh-CN"/>
        </w:rPr>
        <w:t>采购</w:t>
      </w:r>
      <w:r>
        <w:rPr>
          <w:rFonts w:hint="eastAsia" w:ascii="宋体" w:hAnsi="宋体" w:eastAsia="宋体" w:cs="宋体"/>
          <w:kern w:val="28"/>
          <w:sz w:val="22"/>
          <w:szCs w:val="22"/>
        </w:rPr>
        <w:t>文件的全部内容</w:t>
      </w:r>
      <w:r>
        <w:rPr>
          <w:rFonts w:hint="eastAsia" w:ascii="宋体" w:hAnsi="宋体" w:eastAsia="宋体" w:cs="宋体"/>
          <w:sz w:val="24"/>
          <w:szCs w:val="22"/>
        </w:rPr>
        <w:t>，我单位自愿参与本项目</w:t>
      </w:r>
      <w:r>
        <w:rPr>
          <w:rFonts w:hint="eastAsia" w:ascii="宋体" w:hAnsi="宋体" w:eastAsia="宋体" w:cs="宋体"/>
          <w:sz w:val="24"/>
          <w:szCs w:val="22"/>
          <w:lang w:val="en-US" w:eastAsia="zh-CN"/>
        </w:rPr>
        <w:t>报名</w:t>
      </w:r>
      <w:r>
        <w:rPr>
          <w:rFonts w:hint="eastAsia" w:ascii="宋体" w:hAnsi="宋体" w:eastAsia="宋体" w:cs="宋体"/>
          <w:sz w:val="24"/>
          <w:szCs w:val="22"/>
        </w:rPr>
        <w:t>，同时声明：</w:t>
      </w:r>
    </w:p>
    <w:p w14:paraId="1AF348D4">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kern w:val="28"/>
          <w:sz w:val="22"/>
          <w:szCs w:val="22"/>
        </w:rPr>
      </w:pPr>
      <w:r>
        <w:rPr>
          <w:rFonts w:hint="eastAsia" w:ascii="宋体" w:hAnsi="宋体" w:eastAsia="宋体" w:cs="宋体"/>
          <w:kern w:val="28"/>
          <w:sz w:val="22"/>
          <w:szCs w:val="22"/>
        </w:rPr>
        <w:t>1.同意并接受采购文件的各项要求，遵守采购文件中的各项规定，按采购文件的要求提供报价。</w:t>
      </w:r>
    </w:p>
    <w:p w14:paraId="58CBC11E">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kern w:val="28"/>
          <w:sz w:val="22"/>
          <w:szCs w:val="22"/>
        </w:rPr>
      </w:pPr>
      <w:r>
        <w:rPr>
          <w:rFonts w:hint="eastAsia" w:ascii="宋体" w:hAnsi="宋体" w:eastAsia="宋体" w:cs="宋体"/>
          <w:kern w:val="28"/>
          <w:sz w:val="22"/>
          <w:szCs w:val="22"/>
        </w:rPr>
        <w:t>2. 我方如果成交，将保证履行</w:t>
      </w:r>
      <w:r>
        <w:rPr>
          <w:rFonts w:hint="eastAsia" w:ascii="宋体" w:hAnsi="宋体" w:eastAsia="宋体" w:cs="宋体"/>
          <w:kern w:val="28"/>
          <w:sz w:val="22"/>
          <w:szCs w:val="22"/>
          <w:lang w:val="en-US" w:eastAsia="zh-CN"/>
        </w:rPr>
        <w:t>采购</w:t>
      </w:r>
      <w:r>
        <w:rPr>
          <w:rFonts w:hint="eastAsia" w:ascii="宋体" w:hAnsi="宋体" w:eastAsia="宋体" w:cs="宋体"/>
          <w:kern w:val="28"/>
          <w:sz w:val="22"/>
          <w:szCs w:val="22"/>
        </w:rPr>
        <w:t>文件中的全部责任和义务，按质、按量、按期完成。</w:t>
      </w:r>
    </w:p>
    <w:p w14:paraId="06893E36">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kern w:val="28"/>
          <w:sz w:val="22"/>
          <w:szCs w:val="22"/>
        </w:rPr>
      </w:pPr>
      <w:r>
        <w:rPr>
          <w:rFonts w:hint="eastAsia" w:ascii="宋体" w:hAnsi="宋体" w:eastAsia="宋体" w:cs="宋体"/>
          <w:kern w:val="28"/>
          <w:sz w:val="22"/>
          <w:szCs w:val="22"/>
        </w:rPr>
        <w:t>3.我方承诺在本次报价响应中提供的一切文件，无论是原件还是复印件均为真实和准确的，绝无任何虚假、伪造和夸大</w:t>
      </w:r>
      <w:r>
        <w:rPr>
          <w:rFonts w:hint="eastAsia" w:ascii="宋体" w:hAnsi="宋体" w:eastAsia="宋体" w:cs="宋体"/>
          <w:kern w:val="28"/>
          <w:sz w:val="22"/>
          <w:szCs w:val="22"/>
          <w:lang w:eastAsia="zh-CN"/>
        </w:rPr>
        <w:t>的成分</w:t>
      </w:r>
      <w:r>
        <w:rPr>
          <w:rFonts w:hint="eastAsia" w:ascii="宋体" w:hAnsi="宋体" w:eastAsia="宋体" w:cs="宋体"/>
          <w:kern w:val="28"/>
          <w:sz w:val="22"/>
          <w:szCs w:val="22"/>
        </w:rPr>
        <w:t>，否则，愿承担相应的后果和法律责任。</w:t>
      </w:r>
    </w:p>
    <w:p w14:paraId="69A73B0C">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kern w:val="28"/>
          <w:sz w:val="22"/>
          <w:szCs w:val="22"/>
        </w:rPr>
      </w:pPr>
      <w:r>
        <w:rPr>
          <w:rFonts w:hint="eastAsia" w:ascii="宋体" w:hAnsi="宋体" w:eastAsia="宋体" w:cs="宋体"/>
          <w:kern w:val="28"/>
          <w:sz w:val="22"/>
          <w:szCs w:val="22"/>
        </w:rPr>
        <w:t>4.我方完全服从和尊重学校</w:t>
      </w:r>
      <w:r>
        <w:rPr>
          <w:rFonts w:hint="eastAsia" w:ascii="宋体" w:hAnsi="宋体" w:eastAsia="宋体" w:cs="宋体"/>
          <w:kern w:val="28"/>
          <w:sz w:val="22"/>
          <w:szCs w:val="22"/>
          <w:lang w:val="en-US" w:eastAsia="zh-CN"/>
        </w:rPr>
        <w:t>评审</w:t>
      </w:r>
      <w:r>
        <w:rPr>
          <w:rFonts w:hint="eastAsia" w:ascii="宋体" w:hAnsi="宋体" w:eastAsia="宋体" w:cs="宋体"/>
          <w:kern w:val="28"/>
          <w:sz w:val="22"/>
          <w:szCs w:val="22"/>
        </w:rPr>
        <w:t>委员会所作的评定结果。</w:t>
      </w:r>
    </w:p>
    <w:p w14:paraId="75541230">
      <w:pPr>
        <w:pStyle w:val="2"/>
        <w:keepNext w:val="0"/>
        <w:keepLines w:val="0"/>
        <w:pageBreakBefore w:val="0"/>
        <w:kinsoku/>
        <w:wordWrap/>
        <w:overflowPunct/>
        <w:topLinePunct w:val="0"/>
        <w:bidi w:val="0"/>
        <w:spacing w:line="460" w:lineRule="exact"/>
        <w:rPr>
          <w:rFonts w:hint="default" w:ascii="Times New Roman" w:hAnsi="Times New Roman" w:cs="Times New Roman"/>
          <w:sz w:val="22"/>
          <w:szCs w:val="28"/>
        </w:rPr>
      </w:pPr>
    </w:p>
    <w:p w14:paraId="073A171D">
      <w:pPr>
        <w:keepNext w:val="0"/>
        <w:keepLines w:val="0"/>
        <w:pageBreakBefore w:val="0"/>
        <w:widowControl w:val="0"/>
        <w:shd w:val="clear" w:color="auto" w:fill="FFFFFF"/>
        <w:kinsoku/>
        <w:wordWrap/>
        <w:overflowPunct/>
        <w:topLinePunct w:val="0"/>
        <w:autoSpaceDE/>
        <w:autoSpaceDN/>
        <w:bidi w:val="0"/>
        <w:adjustRightInd/>
        <w:snapToGrid/>
        <w:spacing w:line="460" w:lineRule="exact"/>
        <w:textAlignment w:val="auto"/>
        <w:rPr>
          <w:rFonts w:hint="default" w:ascii="Times New Roman" w:hAnsi="Times New Roman" w:cs="Times New Roman"/>
          <w:sz w:val="28"/>
          <w:szCs w:val="28"/>
        </w:rPr>
      </w:pPr>
      <w:r>
        <w:rPr>
          <w:rFonts w:hint="default" w:ascii="Times New Roman" w:hAnsi="Times New Roman" w:eastAsia="宋体" w:cs="Times New Roman"/>
          <w:kern w:val="28"/>
          <w:sz w:val="22"/>
          <w:szCs w:val="22"/>
        </w:rPr>
        <w:t>响应供应商名称(公章)：</w:t>
      </w:r>
      <w:r>
        <w:rPr>
          <w:rFonts w:hint="default" w:ascii="Times New Roman" w:hAnsi="Times New Roman" w:cs="Times New Roman"/>
          <w:sz w:val="28"/>
          <w:szCs w:val="28"/>
          <w:u w:val="single"/>
        </w:rPr>
        <w:t>                                            </w:t>
      </w:r>
      <w:r>
        <w:rPr>
          <w:rFonts w:hint="default" w:ascii="Times New Roman" w:hAnsi="Times New Roman" w:cs="Times New Roman"/>
          <w:sz w:val="28"/>
          <w:szCs w:val="28"/>
        </w:rPr>
        <w:t xml:space="preserve">  </w:t>
      </w:r>
    </w:p>
    <w:p w14:paraId="7CBF05DF">
      <w:pPr>
        <w:keepNext w:val="0"/>
        <w:keepLines w:val="0"/>
        <w:pageBreakBefore w:val="0"/>
        <w:widowControl w:val="0"/>
        <w:shd w:val="clear" w:color="auto" w:fill="FFFFFF"/>
        <w:kinsoku/>
        <w:wordWrap/>
        <w:overflowPunct/>
        <w:topLinePunct w:val="0"/>
        <w:autoSpaceDE/>
        <w:autoSpaceDN/>
        <w:bidi w:val="0"/>
        <w:adjustRightInd/>
        <w:snapToGrid/>
        <w:spacing w:line="460" w:lineRule="exact"/>
        <w:ind w:right="246"/>
        <w:textAlignment w:val="auto"/>
        <w:rPr>
          <w:rFonts w:hint="default" w:ascii="Times New Roman" w:hAnsi="Times New Roman" w:cs="Times New Roman"/>
          <w:sz w:val="28"/>
          <w:szCs w:val="28"/>
        </w:rPr>
      </w:pPr>
      <w:r>
        <w:rPr>
          <w:rFonts w:hint="default" w:ascii="Times New Roman" w:hAnsi="Times New Roman" w:eastAsia="宋体" w:cs="Times New Roman"/>
          <w:b w:val="0"/>
          <w:bCs w:val="0"/>
          <w:kern w:val="28"/>
          <w:sz w:val="22"/>
          <w:szCs w:val="22"/>
        </w:rPr>
        <w:t>地址：</w:t>
      </w:r>
      <w:r>
        <w:rPr>
          <w:rFonts w:hint="default" w:ascii="Times New Roman" w:hAnsi="Times New Roman" w:cs="Times New Roman"/>
          <w:sz w:val="28"/>
          <w:szCs w:val="28"/>
          <w:u w:val="single"/>
        </w:rPr>
        <w:t>                                                           </w:t>
      </w:r>
    </w:p>
    <w:p w14:paraId="782F183C">
      <w:pPr>
        <w:keepNext w:val="0"/>
        <w:keepLines w:val="0"/>
        <w:pageBreakBefore w:val="0"/>
        <w:widowControl w:val="0"/>
        <w:shd w:val="clear" w:color="auto" w:fill="FFFFFF"/>
        <w:kinsoku/>
        <w:wordWrap/>
        <w:overflowPunct/>
        <w:topLinePunct w:val="0"/>
        <w:autoSpaceDE/>
        <w:autoSpaceDN/>
        <w:bidi w:val="0"/>
        <w:adjustRightInd/>
        <w:snapToGrid/>
        <w:spacing w:line="460" w:lineRule="exact"/>
        <w:ind w:right="33"/>
        <w:textAlignment w:val="auto"/>
        <w:rPr>
          <w:rFonts w:hint="default" w:ascii="Times New Roman" w:hAnsi="Times New Roman" w:cs="Times New Roman"/>
          <w:sz w:val="28"/>
          <w:szCs w:val="28"/>
        </w:rPr>
      </w:pPr>
      <w:r>
        <w:rPr>
          <w:rFonts w:hint="default" w:ascii="Times New Roman" w:hAnsi="Times New Roman" w:eastAsia="宋体" w:cs="Times New Roman"/>
          <w:b w:val="0"/>
          <w:bCs w:val="0"/>
          <w:kern w:val="28"/>
          <w:sz w:val="22"/>
          <w:szCs w:val="22"/>
        </w:rPr>
        <w:t>电话</w:t>
      </w:r>
      <w:r>
        <w:rPr>
          <w:rFonts w:hint="default" w:ascii="Times New Roman" w:hAnsi="Times New Roman" w:cs="Times New Roman"/>
          <w:sz w:val="28"/>
          <w:szCs w:val="28"/>
        </w:rPr>
        <w:t>：</w:t>
      </w:r>
      <w:r>
        <w:rPr>
          <w:rFonts w:hint="default" w:ascii="Times New Roman" w:hAnsi="Times New Roman" w:cs="Times New Roman"/>
          <w:sz w:val="28"/>
          <w:szCs w:val="28"/>
          <w:u w:val="single"/>
        </w:rPr>
        <w:t>                                                               </w:t>
      </w:r>
    </w:p>
    <w:p w14:paraId="001475D2">
      <w:pPr>
        <w:keepNext w:val="0"/>
        <w:keepLines w:val="0"/>
        <w:pageBreakBefore w:val="0"/>
        <w:widowControl w:val="0"/>
        <w:shd w:val="clear" w:color="auto" w:fill="FFFFFF"/>
        <w:kinsoku/>
        <w:wordWrap/>
        <w:overflowPunct/>
        <w:topLinePunct w:val="0"/>
        <w:autoSpaceDE/>
        <w:autoSpaceDN/>
        <w:bidi w:val="0"/>
        <w:adjustRightInd/>
        <w:snapToGrid/>
        <w:spacing w:line="460" w:lineRule="exact"/>
        <w:ind w:right="246"/>
        <w:textAlignment w:val="auto"/>
        <w:rPr>
          <w:rFonts w:hint="default" w:ascii="Times New Roman" w:hAnsi="Times New Roman" w:cs="Times New Roman"/>
          <w:sz w:val="28"/>
          <w:szCs w:val="28"/>
          <w:u w:val="single"/>
        </w:rPr>
      </w:pPr>
      <w:r>
        <w:rPr>
          <w:rFonts w:hint="default" w:ascii="Times New Roman" w:hAnsi="Times New Roman" w:eastAsia="宋体" w:cs="Times New Roman"/>
          <w:b w:val="0"/>
          <w:bCs w:val="0"/>
          <w:kern w:val="28"/>
          <w:sz w:val="22"/>
          <w:szCs w:val="22"/>
        </w:rPr>
        <w:t>响应供应商（法定代表人授权代表）代表签字：</w:t>
      </w:r>
      <w:r>
        <w:rPr>
          <w:rFonts w:hint="default" w:ascii="Times New Roman" w:hAnsi="Times New Roman" w:cs="Times New Roman"/>
          <w:sz w:val="28"/>
          <w:szCs w:val="28"/>
          <w:u w:val="single"/>
        </w:rPr>
        <w:t xml:space="preserve">               </w:t>
      </w:r>
      <w:r>
        <w:rPr>
          <w:rFonts w:hint="eastAsia" w:ascii="Times New Roman" w:hAnsi="Times New Roman" w:cs="Times New Roman"/>
          <w:sz w:val="28"/>
          <w:szCs w:val="28"/>
          <w:u w:val="single"/>
          <w:lang w:val="en-US" w:eastAsia="zh-CN"/>
        </w:rPr>
        <w:t xml:space="preserve">      </w:t>
      </w:r>
      <w:r>
        <w:rPr>
          <w:rFonts w:hint="default" w:ascii="Times New Roman" w:hAnsi="Times New Roman" w:cs="Times New Roman"/>
          <w:sz w:val="28"/>
          <w:szCs w:val="28"/>
          <w:u w:val="single"/>
        </w:rPr>
        <w:t xml:space="preserve">     </w:t>
      </w:r>
    </w:p>
    <w:p w14:paraId="644BFAB5">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cs="Times New Roman"/>
          <w:kern w:val="28"/>
          <w:sz w:val="28"/>
          <w:szCs w:val="28"/>
        </w:rPr>
      </w:pPr>
      <w:r>
        <w:rPr>
          <w:rFonts w:hint="default" w:ascii="Times New Roman" w:hAnsi="Times New Roman" w:eastAsia="宋体" w:cs="Times New Roman"/>
          <w:b w:val="0"/>
          <w:bCs w:val="0"/>
          <w:kern w:val="28"/>
          <w:sz w:val="22"/>
          <w:szCs w:val="22"/>
        </w:rPr>
        <w:t>日期：</w:t>
      </w:r>
      <w:r>
        <w:rPr>
          <w:rFonts w:hint="default" w:ascii="Times New Roman" w:hAnsi="Times New Roman" w:cs="Times New Roman"/>
          <w:sz w:val="28"/>
          <w:szCs w:val="28"/>
          <w:u w:val="single"/>
        </w:rPr>
        <w:t>                                                  </w:t>
      </w:r>
    </w:p>
    <w:p w14:paraId="5E463E5D">
      <w:pPr>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br w:type="page"/>
      </w:r>
    </w:p>
    <w:p w14:paraId="068C10A3">
      <w:pPr>
        <w:spacing w:line="360" w:lineRule="auto"/>
        <w:jc w:val="left"/>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t>附件</w:t>
      </w:r>
      <w:r>
        <w:rPr>
          <w:rFonts w:hint="eastAsia" w:ascii="Times New Roman" w:hAnsi="Times New Roman" w:eastAsia="黑体"/>
          <w:i w:val="0"/>
          <w:iCs w:val="0"/>
          <w:color w:val="000000"/>
          <w:spacing w:val="0"/>
          <w:sz w:val="24"/>
          <w:szCs w:val="24"/>
          <w:lang w:val="en-US" w:eastAsia="zh-CN"/>
        </w:rPr>
        <w:t>2</w:t>
      </w:r>
      <w:r>
        <w:rPr>
          <w:rFonts w:ascii="Times New Roman" w:hAnsi="Times New Roman" w:eastAsia="黑体"/>
          <w:i w:val="0"/>
          <w:iCs w:val="0"/>
          <w:color w:val="000000"/>
          <w:spacing w:val="0"/>
          <w:sz w:val="24"/>
          <w:szCs w:val="24"/>
          <w:lang w:val="en-US" w:eastAsia="zh-CN"/>
        </w:rPr>
        <w:t>：</w:t>
      </w:r>
      <w:r>
        <w:rPr>
          <w:rFonts w:ascii="Times New Roman" w:hAnsi="Times New Roman"/>
          <w:b/>
          <w:color w:val="000000"/>
          <w:kern w:val="28"/>
          <w:sz w:val="24"/>
        </w:rPr>
        <w:t>报价</w:t>
      </w:r>
      <w:r>
        <w:rPr>
          <w:rFonts w:ascii="Times New Roman" w:hAnsi="Times New Roman"/>
          <w:b/>
          <w:color w:val="000000"/>
          <w:kern w:val="28"/>
          <w:sz w:val="24"/>
          <w:lang w:val="en-US" w:eastAsia="zh-CN"/>
        </w:rPr>
        <w:t>函</w:t>
      </w:r>
      <w:r>
        <w:rPr>
          <w:rFonts w:ascii="Times New Roman" w:hAnsi="Times New Roman"/>
          <w:b/>
          <w:color w:val="000000"/>
          <w:kern w:val="28"/>
          <w:sz w:val="24"/>
        </w:rPr>
        <w:t>格式</w:t>
      </w:r>
    </w:p>
    <w:p w14:paraId="2FDA194B">
      <w:pPr>
        <w:spacing w:line="360" w:lineRule="auto"/>
        <w:jc w:val="center"/>
        <w:rPr>
          <w:rFonts w:ascii="Times New Roman" w:hAnsi="Times New Roman"/>
          <w:b/>
          <w:color w:val="000000"/>
          <w:kern w:val="28"/>
          <w:sz w:val="30"/>
          <w:szCs w:val="30"/>
        </w:rPr>
      </w:pPr>
      <w:r>
        <w:rPr>
          <w:rFonts w:ascii="Times New Roman" w:hAnsi="Times New Roman"/>
          <w:b/>
          <w:color w:val="000000"/>
          <w:kern w:val="28"/>
          <w:sz w:val="30"/>
          <w:szCs w:val="30"/>
        </w:rPr>
        <w:t>报 价 函</w:t>
      </w:r>
    </w:p>
    <w:p w14:paraId="30550C39">
      <w:pPr>
        <w:keepNext w:val="0"/>
        <w:keepLines w:val="0"/>
        <w:pageBreakBefore w:val="0"/>
        <w:widowControl w:val="0"/>
        <w:kinsoku/>
        <w:wordWrap/>
        <w:overflowPunct/>
        <w:topLinePunct w:val="0"/>
        <w:autoSpaceDE/>
        <w:autoSpaceDN/>
        <w:bidi w:val="0"/>
        <w:snapToGrid/>
        <w:spacing w:line="360" w:lineRule="exact"/>
        <w:rPr>
          <w:rFonts w:ascii="Times New Roman" w:hAnsi="Times New Roman" w:eastAsia="宋体"/>
          <w:color w:val="000000"/>
          <w:kern w:val="28"/>
          <w:szCs w:val="21"/>
          <w:lang w:val="en-US" w:eastAsia="zh-CN"/>
        </w:rPr>
      </w:pPr>
      <w:r>
        <w:rPr>
          <w:rFonts w:ascii="Times New Roman" w:hAnsi="Times New Roman" w:eastAsia="宋体"/>
          <w:color w:val="000000"/>
          <w:kern w:val="28"/>
          <w:szCs w:val="21"/>
          <w:lang w:val="en-US" w:eastAsia="zh-CN"/>
        </w:rPr>
        <w:t>揭阳</w:t>
      </w:r>
      <w:r>
        <w:rPr>
          <w:rFonts w:ascii="Times New Roman" w:hAnsi="Times New Roman" w:eastAsia="宋体"/>
          <w:color w:val="000000"/>
          <w:kern w:val="28"/>
          <w:szCs w:val="21"/>
        </w:rPr>
        <w:t>技师学院：</w:t>
      </w:r>
    </w:p>
    <w:p w14:paraId="3686EAC1">
      <w:pPr>
        <w:keepNext w:val="0"/>
        <w:keepLines w:val="0"/>
        <w:pageBreakBefore w:val="0"/>
        <w:widowControl w:val="0"/>
        <w:kinsoku/>
        <w:wordWrap/>
        <w:overflowPunct/>
        <w:topLinePunct w:val="0"/>
        <w:autoSpaceDE/>
        <w:autoSpaceDN/>
        <w:bidi w:val="0"/>
        <w:snapToGrid/>
        <w:spacing w:line="360" w:lineRule="exact"/>
        <w:ind w:firstLine="420" w:firstLineChars="200"/>
        <w:rPr>
          <w:rFonts w:ascii="Times New Roman" w:hAnsi="Times New Roman" w:eastAsia="宋体"/>
          <w:color w:val="000000"/>
          <w:kern w:val="28"/>
          <w:szCs w:val="21"/>
        </w:rPr>
      </w:pPr>
      <w:r>
        <w:rPr>
          <w:rFonts w:ascii="Times New Roman" w:hAnsi="Times New Roman" w:eastAsia="宋体"/>
          <w:color w:val="000000"/>
          <w:kern w:val="28"/>
          <w:szCs w:val="21"/>
        </w:rPr>
        <w:t>我方</w:t>
      </w:r>
      <w:r>
        <w:rPr>
          <w:rFonts w:ascii="Times New Roman" w:hAnsi="Times New Roman" w:eastAsia="宋体"/>
          <w:color w:val="000000"/>
          <w:kern w:val="28"/>
          <w:szCs w:val="21"/>
          <w:lang w:eastAsia="zh-CN"/>
        </w:rPr>
        <w:t>已</w:t>
      </w:r>
      <w:r>
        <w:rPr>
          <w:rFonts w:ascii="Times New Roman" w:hAnsi="Times New Roman" w:eastAsia="宋体"/>
          <w:color w:val="000000"/>
          <w:kern w:val="28"/>
          <w:szCs w:val="21"/>
        </w:rPr>
        <w:t>仔细研究了</w:t>
      </w:r>
      <w:r>
        <w:rPr>
          <w:rFonts w:ascii="Times New Roman" w:hAnsi="Times New Roman" w:eastAsia="宋体"/>
          <w:color w:val="000000"/>
          <w:kern w:val="28"/>
          <w:szCs w:val="21"/>
          <w:u w:val="single"/>
          <w:lang w:val="en-US" w:eastAsia="zh-CN"/>
        </w:rPr>
        <w:t xml:space="preserve"> </w:t>
      </w:r>
      <w:r>
        <w:rPr>
          <w:rFonts w:ascii="Times New Roman" w:hAnsi="Times New Roman" w:eastAsia="方正仿宋_GB2312"/>
          <w:i w:val="0"/>
          <w:iCs w:val="0"/>
          <w:color w:val="000000"/>
          <w:spacing w:val="0"/>
          <w:sz w:val="24"/>
          <w:szCs w:val="24"/>
          <w:u w:val="single"/>
          <w:lang w:val="en-US" w:eastAsia="zh-CN"/>
        </w:rPr>
        <w:t>揭阳技师学院北校区烹饪实训室补充设备配套项目</w:t>
      </w:r>
      <w:r>
        <w:rPr>
          <w:rFonts w:ascii="Times New Roman" w:hAnsi="Times New Roman" w:eastAsia="宋体"/>
          <w:color w:val="000000"/>
          <w:kern w:val="28"/>
          <w:szCs w:val="21"/>
          <w:u w:val="single"/>
          <w:lang w:val="en-US" w:eastAsia="zh-CN"/>
        </w:rPr>
        <w:t xml:space="preserve"> </w:t>
      </w:r>
      <w:r>
        <w:rPr>
          <w:rFonts w:ascii="Times New Roman" w:hAnsi="Times New Roman" w:eastAsia="宋体"/>
          <w:color w:val="000000"/>
          <w:kern w:val="28"/>
          <w:szCs w:val="21"/>
          <w:lang w:val="en-US" w:eastAsia="zh-CN"/>
        </w:rPr>
        <w:t>采购</w:t>
      </w:r>
      <w:r>
        <w:rPr>
          <w:rFonts w:ascii="Times New Roman" w:hAnsi="Times New Roman" w:eastAsia="宋体"/>
          <w:color w:val="000000"/>
          <w:kern w:val="28"/>
          <w:szCs w:val="21"/>
        </w:rPr>
        <w:t>文件的全部内容，愿意以人民币（大写）</w:t>
      </w:r>
      <w:r>
        <w:rPr>
          <w:rFonts w:ascii="Times New Roman" w:hAnsi="Times New Roman" w:eastAsia="宋体"/>
          <w:color w:val="000000"/>
          <w:kern w:val="28"/>
          <w:szCs w:val="21"/>
          <w:u w:val="single"/>
        </w:rPr>
        <w:t xml:space="preserve">           </w:t>
      </w:r>
      <w:r>
        <w:rPr>
          <w:rFonts w:ascii="Times New Roman" w:hAnsi="Times New Roman" w:eastAsia="宋体"/>
          <w:color w:val="000000"/>
          <w:kern w:val="28"/>
          <w:szCs w:val="21"/>
          <w:u w:val="single"/>
          <w:lang w:val="en-US" w:eastAsia="zh-CN"/>
        </w:rPr>
        <w:t xml:space="preserve">             </w:t>
      </w:r>
      <w:r>
        <w:rPr>
          <w:rFonts w:ascii="Times New Roman" w:hAnsi="Times New Roman" w:eastAsia="宋体"/>
          <w:color w:val="000000"/>
          <w:kern w:val="28"/>
          <w:szCs w:val="21"/>
          <w:u w:val="single"/>
        </w:rPr>
        <w:t xml:space="preserve">   </w:t>
      </w:r>
      <w:r>
        <w:rPr>
          <w:rFonts w:ascii="Times New Roman" w:hAnsi="Times New Roman" w:eastAsia="宋体"/>
          <w:color w:val="000000"/>
          <w:kern w:val="28"/>
          <w:szCs w:val="21"/>
        </w:rPr>
        <w:t>（￥</w:t>
      </w:r>
      <w:r>
        <w:rPr>
          <w:rFonts w:ascii="Times New Roman" w:hAnsi="Times New Roman" w:eastAsia="宋体"/>
          <w:color w:val="000000"/>
          <w:kern w:val="28"/>
          <w:szCs w:val="21"/>
          <w:u w:val="single"/>
        </w:rPr>
        <w:t xml:space="preserve">    </w:t>
      </w:r>
      <w:r>
        <w:rPr>
          <w:rFonts w:ascii="Times New Roman" w:hAnsi="Times New Roman" w:eastAsia="宋体"/>
          <w:color w:val="000000"/>
          <w:kern w:val="28"/>
          <w:szCs w:val="21"/>
          <w:u w:val="single"/>
          <w:lang w:val="en-US" w:eastAsia="zh-CN"/>
        </w:rPr>
        <w:t xml:space="preserve">      </w:t>
      </w:r>
      <w:r>
        <w:rPr>
          <w:rFonts w:ascii="Times New Roman" w:hAnsi="Times New Roman" w:eastAsia="宋体"/>
          <w:color w:val="000000"/>
          <w:kern w:val="28"/>
          <w:szCs w:val="21"/>
          <w:u w:val="single"/>
        </w:rPr>
        <w:t xml:space="preserve">  </w:t>
      </w:r>
      <w:r>
        <w:rPr>
          <w:rFonts w:ascii="Times New Roman" w:hAnsi="Times New Roman" w:eastAsia="宋体"/>
          <w:color w:val="000000"/>
          <w:kern w:val="28"/>
          <w:szCs w:val="21"/>
        </w:rPr>
        <w:t>元）作为本项目总价（含税）。</w:t>
      </w:r>
      <w:r>
        <w:rPr>
          <w:rFonts w:ascii="Times New Roman" w:hAnsi="Times New Roman" w:eastAsia="宋体"/>
          <w:i w:val="0"/>
          <w:iCs w:val="0"/>
          <w:color w:val="000000"/>
          <w:kern w:val="28"/>
          <w:szCs w:val="21"/>
          <w:u w:val="single"/>
          <w:lang w:val="en-US" w:eastAsia="zh-CN"/>
        </w:rPr>
        <w:t>详见以下报价表（货物类）</w:t>
      </w:r>
    </w:p>
    <w:p w14:paraId="201800AB">
      <w:pPr>
        <w:keepNext w:val="0"/>
        <w:keepLines w:val="0"/>
        <w:pageBreakBefore w:val="0"/>
        <w:widowControl w:val="0"/>
        <w:kinsoku/>
        <w:wordWrap/>
        <w:overflowPunct/>
        <w:topLinePunct w:val="0"/>
        <w:autoSpaceDE/>
        <w:autoSpaceDN/>
        <w:bidi w:val="0"/>
        <w:snapToGrid/>
        <w:spacing w:line="360" w:lineRule="exact"/>
        <w:ind w:firstLine="420" w:firstLineChars="200"/>
        <w:rPr>
          <w:rFonts w:ascii="Times New Roman" w:hAnsi="Times New Roman" w:eastAsia="宋体"/>
          <w:color w:val="000000"/>
          <w:kern w:val="28"/>
          <w:szCs w:val="21"/>
          <w:lang w:val="en-US" w:eastAsia="zh-CN"/>
        </w:rPr>
      </w:pPr>
      <w:r>
        <w:rPr>
          <w:rFonts w:ascii="Times New Roman" w:hAnsi="Times New Roman" w:eastAsia="宋体"/>
          <w:color w:val="000000"/>
          <w:kern w:val="28"/>
          <w:szCs w:val="21"/>
          <w:lang w:val="en-US" w:eastAsia="zh-CN"/>
        </w:rPr>
        <w:t>一、</w:t>
      </w:r>
      <w:r>
        <w:rPr>
          <w:rFonts w:ascii="Times New Roman" w:hAnsi="Times New Roman" w:eastAsia="宋体"/>
          <w:i w:val="0"/>
          <w:iCs w:val="0"/>
          <w:color w:val="000000"/>
          <w:kern w:val="28"/>
          <w:szCs w:val="21"/>
          <w:u w:val="none"/>
          <w:lang w:val="en-US" w:eastAsia="zh-CN"/>
        </w:rPr>
        <w:t>报价表详见下表：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
        <w:gridCol w:w="1851"/>
        <w:gridCol w:w="1240"/>
        <w:gridCol w:w="1136"/>
        <w:gridCol w:w="734"/>
        <w:gridCol w:w="936"/>
        <w:gridCol w:w="1028"/>
      </w:tblGrid>
      <w:tr w14:paraId="1BAF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569" w:type="dxa"/>
            <w:vAlign w:val="center"/>
          </w:tcPr>
          <w:p w14:paraId="794C803E">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color w:val="000000"/>
                <w:sz w:val="20"/>
                <w:szCs w:val="20"/>
              </w:rPr>
            </w:pPr>
            <w:r>
              <w:rPr>
                <w:rFonts w:ascii="Times New Roman" w:hAnsi="Times New Roman"/>
                <w:color w:val="000000"/>
                <w:sz w:val="20"/>
                <w:szCs w:val="20"/>
              </w:rPr>
              <w:t>序号</w:t>
            </w:r>
          </w:p>
        </w:tc>
        <w:tc>
          <w:tcPr>
            <w:tcW w:w="1851" w:type="dxa"/>
            <w:vAlign w:val="center"/>
          </w:tcPr>
          <w:p w14:paraId="45C4D618">
            <w:pPr>
              <w:keepNext w:val="0"/>
              <w:keepLines w:val="0"/>
              <w:pageBreakBefore w:val="0"/>
              <w:widowControl w:val="0"/>
              <w:kinsoku/>
              <w:wordWrap/>
              <w:overflowPunct/>
              <w:topLinePunct w:val="0"/>
              <w:autoSpaceDE/>
              <w:autoSpaceDN/>
              <w:bidi w:val="0"/>
              <w:snapToGrid/>
              <w:spacing w:line="360" w:lineRule="exact"/>
              <w:jc w:val="center"/>
              <w:rPr>
                <w:rFonts w:hint="eastAsia" w:ascii="Times New Roman" w:hAnsi="Times New Roman"/>
                <w:color w:val="000000"/>
                <w:sz w:val="20"/>
                <w:szCs w:val="20"/>
                <w:lang w:eastAsia="zh-CN"/>
              </w:rPr>
            </w:pPr>
            <w:r>
              <w:rPr>
                <w:rFonts w:hint="eastAsia" w:ascii="Times New Roman" w:hAnsi="Times New Roman"/>
                <w:color w:val="000000"/>
                <w:sz w:val="20"/>
                <w:szCs w:val="20"/>
                <w:lang w:eastAsia="zh-CN"/>
              </w:rPr>
              <w:t>物品</w:t>
            </w:r>
            <w:r>
              <w:rPr>
                <w:rFonts w:ascii="Times New Roman" w:hAnsi="Times New Roman"/>
                <w:color w:val="000000"/>
                <w:sz w:val="20"/>
                <w:szCs w:val="20"/>
              </w:rPr>
              <w:t>名称</w:t>
            </w:r>
          </w:p>
        </w:tc>
        <w:tc>
          <w:tcPr>
            <w:tcW w:w="1240" w:type="dxa"/>
            <w:vAlign w:val="center"/>
          </w:tcPr>
          <w:p w14:paraId="3409193D">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lang w:val="en-US" w:eastAsia="zh-CN"/>
              </w:rPr>
            </w:pPr>
            <w:r>
              <w:rPr>
                <w:rFonts w:ascii="Times New Roman" w:hAnsi="Times New Roman" w:eastAsia="宋体"/>
                <w:color w:val="000000"/>
                <w:sz w:val="20"/>
                <w:szCs w:val="20"/>
                <w:lang w:val="en-US" w:eastAsia="zh-CN"/>
              </w:rPr>
              <w:t>型号、规格、参数</w:t>
            </w:r>
          </w:p>
        </w:tc>
        <w:tc>
          <w:tcPr>
            <w:tcW w:w="1136" w:type="dxa"/>
            <w:vAlign w:val="center"/>
          </w:tcPr>
          <w:p w14:paraId="7B0F50A3">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r>
              <w:rPr>
                <w:rFonts w:ascii="Times New Roman" w:hAnsi="Times New Roman" w:eastAsia="宋体"/>
                <w:color w:val="000000"/>
                <w:sz w:val="20"/>
                <w:szCs w:val="20"/>
              </w:rPr>
              <w:t>单位</w:t>
            </w:r>
          </w:p>
        </w:tc>
        <w:tc>
          <w:tcPr>
            <w:tcW w:w="734" w:type="dxa"/>
            <w:vAlign w:val="center"/>
          </w:tcPr>
          <w:p w14:paraId="5F9CAC42">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r>
              <w:rPr>
                <w:rFonts w:ascii="Times New Roman" w:hAnsi="Times New Roman" w:eastAsia="宋体"/>
                <w:color w:val="000000"/>
                <w:sz w:val="20"/>
                <w:szCs w:val="20"/>
              </w:rPr>
              <w:t>数量</w:t>
            </w:r>
          </w:p>
        </w:tc>
        <w:tc>
          <w:tcPr>
            <w:tcW w:w="936" w:type="dxa"/>
            <w:vAlign w:val="center"/>
          </w:tcPr>
          <w:p w14:paraId="6BE7BA97">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r>
              <w:rPr>
                <w:rFonts w:ascii="Times New Roman" w:hAnsi="Times New Roman" w:eastAsia="宋体"/>
                <w:color w:val="000000"/>
                <w:sz w:val="20"/>
                <w:szCs w:val="20"/>
              </w:rPr>
              <w:t>报价单价（元）</w:t>
            </w:r>
          </w:p>
        </w:tc>
        <w:tc>
          <w:tcPr>
            <w:tcW w:w="1028" w:type="dxa"/>
            <w:vAlign w:val="center"/>
          </w:tcPr>
          <w:p w14:paraId="7D85F011">
            <w:pPr>
              <w:keepNext w:val="0"/>
              <w:keepLines w:val="0"/>
              <w:pageBreakBefore w:val="0"/>
              <w:widowControl w:val="0"/>
              <w:kinsoku/>
              <w:wordWrap/>
              <w:overflowPunct/>
              <w:topLinePunct w:val="0"/>
              <w:autoSpaceDE/>
              <w:autoSpaceDN/>
              <w:bidi w:val="0"/>
              <w:snapToGrid/>
              <w:spacing w:line="360" w:lineRule="exact"/>
              <w:jc w:val="center"/>
              <w:rPr>
                <w:rFonts w:hint="eastAsia" w:ascii="Times New Roman" w:hAnsi="Times New Roman" w:eastAsia="宋体"/>
                <w:color w:val="000000"/>
                <w:sz w:val="20"/>
                <w:szCs w:val="20"/>
                <w:lang w:eastAsia="zh-CN"/>
              </w:rPr>
            </w:pPr>
            <w:r>
              <w:rPr>
                <w:rFonts w:hint="eastAsia" w:ascii="Times New Roman" w:hAnsi="Times New Roman" w:eastAsia="宋体"/>
                <w:color w:val="000000"/>
                <w:sz w:val="20"/>
                <w:szCs w:val="20"/>
                <w:lang w:eastAsia="zh-CN"/>
              </w:rPr>
              <w:t>小计</w:t>
            </w:r>
            <w:r>
              <w:rPr>
                <w:rFonts w:ascii="Times New Roman" w:hAnsi="Times New Roman" w:eastAsia="宋体"/>
                <w:color w:val="000000"/>
                <w:sz w:val="20"/>
                <w:szCs w:val="20"/>
              </w:rPr>
              <w:t>（元）</w:t>
            </w:r>
          </w:p>
        </w:tc>
      </w:tr>
      <w:tr w14:paraId="2C36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569" w:type="dxa"/>
            <w:vAlign w:val="center"/>
          </w:tcPr>
          <w:p w14:paraId="0745BDA2">
            <w:pPr>
              <w:keepNext w:val="0"/>
              <w:keepLines w:val="0"/>
              <w:pageBreakBefore w:val="0"/>
              <w:widowControl w:val="0"/>
              <w:kinsoku/>
              <w:wordWrap/>
              <w:overflowPunct/>
              <w:topLinePunct w:val="0"/>
              <w:autoSpaceDE/>
              <w:autoSpaceDN/>
              <w:bidi w:val="0"/>
              <w:snapToGrid/>
              <w:spacing w:line="360" w:lineRule="exact"/>
              <w:jc w:val="center"/>
              <w:rPr>
                <w:rFonts w:hint="eastAsia" w:ascii="Times New Roman" w:hAnsi="Times New Roman"/>
                <w:color w:val="000000"/>
                <w:sz w:val="20"/>
                <w:szCs w:val="20"/>
                <w:lang w:val="en-US" w:eastAsia="zh-CN"/>
              </w:rPr>
            </w:pPr>
            <w:r>
              <w:rPr>
                <w:rFonts w:hint="eastAsia" w:ascii="Times New Roman" w:hAnsi="Times New Roman"/>
                <w:color w:val="000000"/>
                <w:sz w:val="20"/>
                <w:szCs w:val="20"/>
                <w:lang w:val="en-US" w:eastAsia="zh-CN"/>
              </w:rPr>
              <w:t>1</w:t>
            </w:r>
          </w:p>
        </w:tc>
        <w:tc>
          <w:tcPr>
            <w:tcW w:w="1851" w:type="dxa"/>
            <w:vAlign w:val="center"/>
          </w:tcPr>
          <w:p w14:paraId="30339418">
            <w:pPr>
              <w:keepNext w:val="0"/>
              <w:keepLines w:val="0"/>
              <w:pageBreakBefore w:val="0"/>
              <w:widowControl w:val="0"/>
              <w:kinsoku/>
              <w:wordWrap/>
              <w:overflowPunct/>
              <w:topLinePunct w:val="0"/>
              <w:autoSpaceDE/>
              <w:autoSpaceDN/>
              <w:bidi w:val="0"/>
              <w:snapToGrid/>
              <w:spacing w:line="360" w:lineRule="exact"/>
              <w:jc w:val="center"/>
              <w:rPr>
                <w:rFonts w:hint="eastAsia" w:ascii="Times New Roman" w:hAnsi="Times New Roman"/>
                <w:color w:val="000000"/>
                <w:sz w:val="20"/>
                <w:szCs w:val="20"/>
                <w:lang w:eastAsia="zh-CN"/>
              </w:rPr>
            </w:pPr>
          </w:p>
        </w:tc>
        <w:tc>
          <w:tcPr>
            <w:tcW w:w="1240" w:type="dxa"/>
            <w:vAlign w:val="center"/>
          </w:tcPr>
          <w:p w14:paraId="21BBB501">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lang w:val="en-US" w:eastAsia="zh-CN"/>
              </w:rPr>
            </w:pPr>
          </w:p>
        </w:tc>
        <w:tc>
          <w:tcPr>
            <w:tcW w:w="1136" w:type="dxa"/>
            <w:vAlign w:val="center"/>
          </w:tcPr>
          <w:p w14:paraId="0E965B10">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p>
        </w:tc>
        <w:tc>
          <w:tcPr>
            <w:tcW w:w="734" w:type="dxa"/>
            <w:vAlign w:val="center"/>
          </w:tcPr>
          <w:p w14:paraId="1D69E1AD">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p>
        </w:tc>
        <w:tc>
          <w:tcPr>
            <w:tcW w:w="936" w:type="dxa"/>
            <w:vAlign w:val="center"/>
          </w:tcPr>
          <w:p w14:paraId="5401A989">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p>
        </w:tc>
        <w:tc>
          <w:tcPr>
            <w:tcW w:w="1028" w:type="dxa"/>
            <w:vAlign w:val="center"/>
          </w:tcPr>
          <w:p w14:paraId="348ED391">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p>
        </w:tc>
      </w:tr>
      <w:tr w14:paraId="21C7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569" w:type="dxa"/>
            <w:vAlign w:val="center"/>
          </w:tcPr>
          <w:p w14:paraId="44B8B9DF">
            <w:pPr>
              <w:keepNext w:val="0"/>
              <w:keepLines w:val="0"/>
              <w:pageBreakBefore w:val="0"/>
              <w:widowControl w:val="0"/>
              <w:kinsoku/>
              <w:wordWrap/>
              <w:overflowPunct/>
              <w:topLinePunct w:val="0"/>
              <w:autoSpaceDE/>
              <w:autoSpaceDN/>
              <w:bidi w:val="0"/>
              <w:snapToGrid/>
              <w:spacing w:line="360" w:lineRule="exact"/>
              <w:jc w:val="center"/>
              <w:rPr>
                <w:rFonts w:hint="eastAsia" w:ascii="Times New Roman" w:hAnsi="Times New Roman"/>
                <w:color w:val="000000"/>
                <w:sz w:val="20"/>
                <w:szCs w:val="20"/>
                <w:lang w:val="en-US" w:eastAsia="zh-CN"/>
              </w:rPr>
            </w:pPr>
            <w:r>
              <w:rPr>
                <w:rFonts w:hint="eastAsia" w:ascii="Times New Roman" w:hAnsi="Times New Roman"/>
                <w:color w:val="000000"/>
                <w:sz w:val="20"/>
                <w:szCs w:val="20"/>
                <w:lang w:val="en-US" w:eastAsia="zh-CN"/>
              </w:rPr>
              <w:t>2</w:t>
            </w:r>
          </w:p>
        </w:tc>
        <w:tc>
          <w:tcPr>
            <w:tcW w:w="1851" w:type="dxa"/>
            <w:vAlign w:val="center"/>
          </w:tcPr>
          <w:p w14:paraId="195366CF">
            <w:pPr>
              <w:keepNext w:val="0"/>
              <w:keepLines w:val="0"/>
              <w:pageBreakBefore w:val="0"/>
              <w:widowControl w:val="0"/>
              <w:kinsoku/>
              <w:wordWrap/>
              <w:overflowPunct/>
              <w:topLinePunct w:val="0"/>
              <w:autoSpaceDE/>
              <w:autoSpaceDN/>
              <w:bidi w:val="0"/>
              <w:snapToGrid/>
              <w:spacing w:line="360" w:lineRule="exact"/>
              <w:jc w:val="center"/>
              <w:rPr>
                <w:rFonts w:hint="eastAsia" w:ascii="Times New Roman" w:hAnsi="Times New Roman"/>
                <w:color w:val="000000"/>
                <w:sz w:val="20"/>
                <w:szCs w:val="20"/>
                <w:lang w:eastAsia="zh-CN"/>
              </w:rPr>
            </w:pPr>
          </w:p>
        </w:tc>
        <w:tc>
          <w:tcPr>
            <w:tcW w:w="1240" w:type="dxa"/>
            <w:vAlign w:val="center"/>
          </w:tcPr>
          <w:p w14:paraId="3156B909">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lang w:val="en-US" w:eastAsia="zh-CN"/>
              </w:rPr>
            </w:pPr>
          </w:p>
        </w:tc>
        <w:tc>
          <w:tcPr>
            <w:tcW w:w="1136" w:type="dxa"/>
            <w:vAlign w:val="center"/>
          </w:tcPr>
          <w:p w14:paraId="06140ED1">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p>
        </w:tc>
        <w:tc>
          <w:tcPr>
            <w:tcW w:w="734" w:type="dxa"/>
            <w:vAlign w:val="center"/>
          </w:tcPr>
          <w:p w14:paraId="438A6BFA">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p>
        </w:tc>
        <w:tc>
          <w:tcPr>
            <w:tcW w:w="936" w:type="dxa"/>
            <w:vAlign w:val="center"/>
          </w:tcPr>
          <w:p w14:paraId="61F42034">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p>
        </w:tc>
        <w:tc>
          <w:tcPr>
            <w:tcW w:w="1028" w:type="dxa"/>
            <w:vAlign w:val="center"/>
          </w:tcPr>
          <w:p w14:paraId="5721F57F">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p>
        </w:tc>
      </w:tr>
      <w:tr w14:paraId="1FA9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569" w:type="dxa"/>
            <w:vAlign w:val="center"/>
          </w:tcPr>
          <w:p w14:paraId="4A23A105">
            <w:pPr>
              <w:keepNext w:val="0"/>
              <w:keepLines w:val="0"/>
              <w:pageBreakBefore w:val="0"/>
              <w:widowControl w:val="0"/>
              <w:kinsoku/>
              <w:wordWrap/>
              <w:overflowPunct/>
              <w:topLinePunct w:val="0"/>
              <w:autoSpaceDE/>
              <w:autoSpaceDN/>
              <w:bidi w:val="0"/>
              <w:snapToGrid/>
              <w:spacing w:line="360" w:lineRule="exact"/>
              <w:jc w:val="center"/>
              <w:rPr>
                <w:rFonts w:hint="eastAsia" w:ascii="Times New Roman" w:hAnsi="Times New Roman"/>
                <w:color w:val="000000"/>
                <w:sz w:val="20"/>
                <w:szCs w:val="20"/>
                <w:lang w:val="en-US" w:eastAsia="zh-CN"/>
              </w:rPr>
            </w:pPr>
            <w:r>
              <w:rPr>
                <w:rFonts w:hint="eastAsia" w:ascii="Times New Roman" w:hAnsi="Times New Roman"/>
                <w:color w:val="000000"/>
                <w:sz w:val="20"/>
                <w:szCs w:val="20"/>
                <w:lang w:val="en-US" w:eastAsia="zh-CN"/>
              </w:rPr>
              <w:t>3</w:t>
            </w:r>
          </w:p>
        </w:tc>
        <w:tc>
          <w:tcPr>
            <w:tcW w:w="1851" w:type="dxa"/>
            <w:vAlign w:val="center"/>
          </w:tcPr>
          <w:p w14:paraId="42ED47E1">
            <w:pPr>
              <w:keepNext w:val="0"/>
              <w:keepLines w:val="0"/>
              <w:pageBreakBefore w:val="0"/>
              <w:widowControl w:val="0"/>
              <w:kinsoku/>
              <w:wordWrap/>
              <w:overflowPunct/>
              <w:topLinePunct w:val="0"/>
              <w:autoSpaceDE/>
              <w:autoSpaceDN/>
              <w:bidi w:val="0"/>
              <w:snapToGrid/>
              <w:spacing w:line="360" w:lineRule="exact"/>
              <w:jc w:val="center"/>
              <w:rPr>
                <w:rFonts w:hint="eastAsia" w:ascii="Times New Roman" w:hAnsi="Times New Roman"/>
                <w:color w:val="000000"/>
                <w:sz w:val="20"/>
                <w:szCs w:val="20"/>
                <w:lang w:eastAsia="zh-CN"/>
              </w:rPr>
            </w:pPr>
          </w:p>
        </w:tc>
        <w:tc>
          <w:tcPr>
            <w:tcW w:w="1240" w:type="dxa"/>
            <w:vAlign w:val="center"/>
          </w:tcPr>
          <w:p w14:paraId="06924C50">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lang w:val="en-US" w:eastAsia="zh-CN"/>
              </w:rPr>
            </w:pPr>
          </w:p>
        </w:tc>
        <w:tc>
          <w:tcPr>
            <w:tcW w:w="1136" w:type="dxa"/>
            <w:vAlign w:val="center"/>
          </w:tcPr>
          <w:p w14:paraId="27ADC238">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p>
        </w:tc>
        <w:tc>
          <w:tcPr>
            <w:tcW w:w="734" w:type="dxa"/>
            <w:vAlign w:val="center"/>
          </w:tcPr>
          <w:p w14:paraId="481060CF">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p>
        </w:tc>
        <w:tc>
          <w:tcPr>
            <w:tcW w:w="936" w:type="dxa"/>
            <w:vAlign w:val="center"/>
          </w:tcPr>
          <w:p w14:paraId="7629E2B4">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p>
        </w:tc>
        <w:tc>
          <w:tcPr>
            <w:tcW w:w="1028" w:type="dxa"/>
            <w:vAlign w:val="center"/>
          </w:tcPr>
          <w:p w14:paraId="5A641B7E">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p>
        </w:tc>
      </w:tr>
      <w:tr w14:paraId="6245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420" w:type="dxa"/>
            <w:gridSpan w:val="2"/>
            <w:vAlign w:val="center"/>
          </w:tcPr>
          <w:p w14:paraId="5C0A0738">
            <w:pPr>
              <w:keepNext w:val="0"/>
              <w:keepLines w:val="0"/>
              <w:pageBreakBefore w:val="0"/>
              <w:widowControl w:val="0"/>
              <w:kinsoku/>
              <w:wordWrap/>
              <w:overflowPunct/>
              <w:topLinePunct w:val="0"/>
              <w:autoSpaceDE/>
              <w:autoSpaceDN/>
              <w:bidi w:val="0"/>
              <w:snapToGrid/>
              <w:spacing w:line="360" w:lineRule="exact"/>
              <w:jc w:val="center"/>
              <w:rPr>
                <w:rFonts w:ascii="Times New Roman" w:hAnsi="Times New Roman" w:eastAsia="宋体"/>
                <w:color w:val="000000"/>
                <w:sz w:val="20"/>
                <w:szCs w:val="20"/>
              </w:rPr>
            </w:pPr>
            <w:r>
              <w:rPr>
                <w:rFonts w:ascii="Times New Roman" w:hAnsi="Times New Roman" w:eastAsia="宋体"/>
                <w:color w:val="000000"/>
                <w:sz w:val="20"/>
                <w:szCs w:val="20"/>
              </w:rPr>
              <w:t>总价（元）</w:t>
            </w:r>
          </w:p>
        </w:tc>
        <w:tc>
          <w:tcPr>
            <w:tcW w:w="5074" w:type="dxa"/>
            <w:gridSpan w:val="5"/>
            <w:vAlign w:val="center"/>
          </w:tcPr>
          <w:p w14:paraId="12620CBF">
            <w:pPr>
              <w:keepNext w:val="0"/>
              <w:keepLines w:val="0"/>
              <w:pageBreakBefore w:val="0"/>
              <w:widowControl w:val="0"/>
              <w:kinsoku/>
              <w:wordWrap/>
              <w:overflowPunct/>
              <w:topLinePunct w:val="0"/>
              <w:autoSpaceDE/>
              <w:autoSpaceDN/>
              <w:bidi w:val="0"/>
              <w:snapToGrid/>
              <w:spacing w:line="360" w:lineRule="exact"/>
              <w:jc w:val="center"/>
              <w:rPr>
                <w:rFonts w:hint="eastAsia" w:ascii="Times New Roman" w:hAnsi="Times New Roman" w:eastAsia="宋体"/>
                <w:color w:val="000000"/>
                <w:sz w:val="20"/>
                <w:szCs w:val="20"/>
                <w:u w:val="single"/>
                <w:lang w:val="en-US" w:eastAsia="zh-CN"/>
              </w:rPr>
            </w:pPr>
            <w:r>
              <w:rPr>
                <w:rFonts w:hint="eastAsia" w:ascii="Times New Roman" w:hAnsi="Times New Roman" w:eastAsia="宋体"/>
                <w:color w:val="000000"/>
                <w:sz w:val="20"/>
                <w:szCs w:val="20"/>
                <w:u w:val="single"/>
                <w:lang w:val="en-US" w:eastAsia="zh-CN"/>
              </w:rPr>
              <w:t xml:space="preserve">           </w:t>
            </w:r>
            <w:r>
              <w:rPr>
                <w:rFonts w:ascii="Times New Roman" w:hAnsi="Times New Roman" w:eastAsia="宋体"/>
                <w:color w:val="000000"/>
                <w:sz w:val="20"/>
                <w:szCs w:val="20"/>
              </w:rPr>
              <w:t>（元）</w:t>
            </w:r>
          </w:p>
        </w:tc>
      </w:tr>
    </w:tbl>
    <w:p w14:paraId="27A272CE">
      <w:pPr>
        <w:keepNext w:val="0"/>
        <w:keepLines w:val="0"/>
        <w:pageBreakBefore w:val="0"/>
        <w:widowControl w:val="0"/>
        <w:numPr>
          <w:ilvl w:val="0"/>
          <w:numId w:val="7"/>
        </w:numPr>
        <w:kinsoku/>
        <w:wordWrap/>
        <w:overflowPunct/>
        <w:topLinePunct w:val="0"/>
        <w:autoSpaceDE/>
        <w:autoSpaceDN/>
        <w:bidi w:val="0"/>
        <w:snapToGrid/>
        <w:spacing w:line="360" w:lineRule="exact"/>
        <w:ind w:firstLine="420" w:firstLineChars="200"/>
        <w:rPr>
          <w:rFonts w:ascii="Times New Roman" w:hAnsi="Times New Roman" w:eastAsia="宋体"/>
          <w:color w:val="000000"/>
          <w:kern w:val="28"/>
          <w:szCs w:val="21"/>
          <w:lang w:val="en-US" w:eastAsia="zh-CN"/>
        </w:rPr>
      </w:pPr>
      <w:r>
        <w:rPr>
          <w:rFonts w:ascii="Times New Roman" w:hAnsi="Times New Roman" w:eastAsia="宋体"/>
          <w:color w:val="000000"/>
          <w:kern w:val="28"/>
          <w:szCs w:val="21"/>
          <w:lang w:val="en-US" w:eastAsia="zh-CN"/>
        </w:rPr>
        <w:t>本项目所有货物，质保期</w:t>
      </w:r>
      <w:r>
        <w:rPr>
          <w:rFonts w:ascii="Times New Roman" w:hAnsi="Times New Roman" w:eastAsia="宋体"/>
          <w:color w:val="000000"/>
          <w:kern w:val="28"/>
          <w:szCs w:val="21"/>
          <w:u w:val="single"/>
          <w:lang w:val="en-US" w:eastAsia="zh-CN"/>
        </w:rPr>
        <w:t xml:space="preserve">      </w:t>
      </w:r>
      <w:r>
        <w:rPr>
          <w:rFonts w:ascii="Times New Roman" w:hAnsi="Times New Roman" w:eastAsia="宋体"/>
          <w:color w:val="000000"/>
          <w:kern w:val="28"/>
          <w:szCs w:val="21"/>
          <w:lang w:val="en-US" w:eastAsia="zh-CN"/>
        </w:rPr>
        <w:t>年，质保期内，若产品出现问题，我方承诺</w:t>
      </w:r>
      <w:r>
        <w:rPr>
          <w:rFonts w:ascii="Times New Roman" w:hAnsi="Times New Roman" w:eastAsia="宋体"/>
          <w:color w:val="000000"/>
          <w:kern w:val="28"/>
          <w:szCs w:val="21"/>
          <w:u w:val="single"/>
          <w:lang w:val="en-US" w:eastAsia="zh-CN"/>
        </w:rPr>
        <w:t xml:space="preserve">     </w:t>
      </w:r>
      <w:r>
        <w:rPr>
          <w:rFonts w:ascii="Times New Roman" w:hAnsi="Times New Roman" w:eastAsia="宋体"/>
          <w:color w:val="000000"/>
          <w:kern w:val="28"/>
          <w:szCs w:val="21"/>
          <w:u w:val="none"/>
          <w:lang w:val="en-US" w:eastAsia="zh-CN"/>
        </w:rPr>
        <w:t>（时间）内响应，</w:t>
      </w:r>
      <w:r>
        <w:rPr>
          <w:rFonts w:ascii="Times New Roman" w:hAnsi="Times New Roman" w:eastAsia="宋体"/>
          <w:color w:val="000000"/>
          <w:kern w:val="28"/>
          <w:szCs w:val="21"/>
          <w:u w:val="single"/>
          <w:lang w:val="en-US" w:eastAsia="zh-CN"/>
        </w:rPr>
        <w:t xml:space="preserve">        </w:t>
      </w:r>
      <w:r>
        <w:rPr>
          <w:rFonts w:ascii="Times New Roman" w:hAnsi="Times New Roman" w:eastAsia="宋体"/>
          <w:color w:val="000000"/>
          <w:kern w:val="28"/>
          <w:szCs w:val="21"/>
          <w:u w:val="none"/>
          <w:lang w:val="en-US" w:eastAsia="zh-CN"/>
        </w:rPr>
        <w:t>（时间）内完成维修，</w:t>
      </w:r>
      <w:r>
        <w:rPr>
          <w:rFonts w:ascii="Times New Roman" w:hAnsi="Times New Roman" w:eastAsia="宋体"/>
          <w:color w:val="000000"/>
          <w:kern w:val="28"/>
          <w:szCs w:val="21"/>
          <w:lang w:val="en-US" w:eastAsia="zh-CN"/>
        </w:rPr>
        <w:t>若发现产品不合格，我方负责</w:t>
      </w:r>
      <w:r>
        <w:rPr>
          <w:rFonts w:ascii="Times New Roman" w:hAnsi="Times New Roman" w:eastAsia="宋体"/>
          <w:color w:val="000000"/>
          <w:kern w:val="28"/>
          <w:szCs w:val="21"/>
          <w:u w:val="single"/>
          <w:lang w:val="en-US" w:eastAsia="zh-CN"/>
        </w:rPr>
        <w:t xml:space="preserve">       </w:t>
      </w:r>
      <w:r>
        <w:rPr>
          <w:rFonts w:ascii="Times New Roman" w:hAnsi="Times New Roman" w:eastAsia="宋体"/>
          <w:color w:val="000000"/>
          <w:kern w:val="28"/>
          <w:szCs w:val="21"/>
          <w:u w:val="none"/>
          <w:lang w:val="en-US" w:eastAsia="zh-CN"/>
        </w:rPr>
        <w:t>（时间）</w:t>
      </w:r>
      <w:r>
        <w:rPr>
          <w:rFonts w:ascii="Times New Roman" w:hAnsi="Times New Roman" w:eastAsia="宋体"/>
          <w:color w:val="000000"/>
          <w:kern w:val="28"/>
          <w:szCs w:val="21"/>
          <w:lang w:val="en-US" w:eastAsia="zh-CN"/>
        </w:rPr>
        <w:t>将不合格产品更换成合格产品并运送到采购人指定到货地点并完成安装，</w:t>
      </w:r>
      <w:r>
        <w:rPr>
          <w:rFonts w:ascii="Times New Roman" w:hAnsi="Times New Roman" w:eastAsia="宋体"/>
          <w:color w:val="000000"/>
          <w:kern w:val="28"/>
          <w:szCs w:val="21"/>
          <w:u w:val="none"/>
          <w:lang w:val="en-US" w:eastAsia="zh-CN"/>
        </w:rPr>
        <w:t>保证不影响学院教学。</w:t>
      </w:r>
    </w:p>
    <w:p w14:paraId="503E3FAC">
      <w:pPr>
        <w:keepNext w:val="0"/>
        <w:keepLines w:val="0"/>
        <w:pageBreakBefore w:val="0"/>
        <w:widowControl w:val="0"/>
        <w:numPr>
          <w:ilvl w:val="0"/>
          <w:numId w:val="7"/>
        </w:numPr>
        <w:kinsoku/>
        <w:wordWrap/>
        <w:overflowPunct/>
        <w:topLinePunct w:val="0"/>
        <w:autoSpaceDE/>
        <w:autoSpaceDN/>
        <w:bidi w:val="0"/>
        <w:snapToGrid/>
        <w:spacing w:line="360" w:lineRule="exact"/>
        <w:ind w:firstLine="420" w:firstLineChars="200"/>
        <w:rPr>
          <w:rFonts w:ascii="Times New Roman" w:hAnsi="Times New Roman" w:eastAsia="宋体"/>
          <w:color w:val="000000"/>
          <w:kern w:val="28"/>
          <w:szCs w:val="21"/>
          <w:lang w:val="en-US" w:eastAsia="zh-CN"/>
        </w:rPr>
      </w:pPr>
      <w:r>
        <w:rPr>
          <w:rFonts w:ascii="Times New Roman" w:hAnsi="Times New Roman" w:eastAsia="宋体"/>
          <w:color w:val="000000"/>
          <w:kern w:val="28"/>
          <w:szCs w:val="21"/>
          <w:lang w:val="en-US" w:eastAsia="zh-CN"/>
        </w:rPr>
        <w:t>我方承诺</w:t>
      </w:r>
      <w:r>
        <w:rPr>
          <w:rFonts w:ascii="Times New Roman" w:hAnsi="Times New Roman" w:eastAsia="宋体"/>
          <w:color w:val="000000"/>
          <w:kern w:val="28"/>
          <w:szCs w:val="21"/>
          <w:u w:val="single"/>
          <w:lang w:val="en-US" w:eastAsia="zh-CN"/>
        </w:rPr>
        <w:t xml:space="preserve">       </w:t>
      </w:r>
      <w:r>
        <w:rPr>
          <w:rFonts w:ascii="Times New Roman" w:hAnsi="Times New Roman" w:eastAsia="宋体"/>
          <w:color w:val="000000"/>
          <w:kern w:val="28"/>
          <w:szCs w:val="21"/>
          <w:lang w:val="en-US" w:eastAsia="zh-CN"/>
        </w:rPr>
        <w:t>日内将所有货物送到采购人指定位置。</w:t>
      </w:r>
    </w:p>
    <w:p w14:paraId="3065CD2A">
      <w:pPr>
        <w:keepNext w:val="0"/>
        <w:keepLines w:val="0"/>
        <w:pageBreakBefore w:val="0"/>
        <w:widowControl w:val="0"/>
        <w:kinsoku/>
        <w:wordWrap/>
        <w:overflowPunct/>
        <w:topLinePunct w:val="0"/>
        <w:autoSpaceDE/>
        <w:autoSpaceDN/>
        <w:bidi w:val="0"/>
        <w:snapToGrid/>
        <w:spacing w:line="360" w:lineRule="exact"/>
        <w:ind w:firstLine="420" w:firstLineChars="200"/>
        <w:rPr>
          <w:rFonts w:ascii="Times New Roman" w:hAnsi="Times New Roman" w:eastAsia="宋体"/>
          <w:color w:val="000000"/>
          <w:kern w:val="28"/>
          <w:szCs w:val="21"/>
        </w:rPr>
      </w:pPr>
      <w:r>
        <w:rPr>
          <w:rFonts w:ascii="Times New Roman" w:hAnsi="Times New Roman" w:eastAsia="宋体"/>
          <w:color w:val="000000"/>
          <w:kern w:val="28"/>
          <w:szCs w:val="21"/>
        </w:rPr>
        <w:t>在此，我方声明如下：</w:t>
      </w:r>
    </w:p>
    <w:p w14:paraId="14DBDC40">
      <w:pPr>
        <w:keepNext w:val="0"/>
        <w:keepLines w:val="0"/>
        <w:pageBreakBefore w:val="0"/>
        <w:widowControl w:val="0"/>
        <w:kinsoku/>
        <w:wordWrap/>
        <w:overflowPunct/>
        <w:topLinePunct w:val="0"/>
        <w:autoSpaceDE/>
        <w:autoSpaceDN/>
        <w:bidi w:val="0"/>
        <w:snapToGrid/>
        <w:spacing w:line="360" w:lineRule="exact"/>
        <w:ind w:firstLine="420" w:firstLineChars="200"/>
        <w:rPr>
          <w:rFonts w:ascii="Times New Roman" w:hAnsi="Times New Roman" w:eastAsia="宋体"/>
          <w:color w:val="000000"/>
          <w:kern w:val="28"/>
          <w:szCs w:val="21"/>
        </w:rPr>
      </w:pPr>
      <w:r>
        <w:rPr>
          <w:rFonts w:ascii="Times New Roman" w:hAnsi="Times New Roman" w:eastAsia="宋体"/>
          <w:color w:val="000000"/>
          <w:kern w:val="28"/>
          <w:szCs w:val="21"/>
        </w:rPr>
        <w:t>1.同意并接受采购文件的各项要求，遵守采购文件中的各项规定，按采购文件的要求提供报价。</w:t>
      </w:r>
    </w:p>
    <w:p w14:paraId="34D04779">
      <w:pPr>
        <w:keepNext w:val="0"/>
        <w:keepLines w:val="0"/>
        <w:pageBreakBefore w:val="0"/>
        <w:widowControl w:val="0"/>
        <w:kinsoku/>
        <w:wordWrap/>
        <w:overflowPunct/>
        <w:topLinePunct w:val="0"/>
        <w:autoSpaceDE/>
        <w:autoSpaceDN/>
        <w:bidi w:val="0"/>
        <w:snapToGrid/>
        <w:spacing w:line="360" w:lineRule="exact"/>
        <w:ind w:firstLine="420" w:firstLineChars="200"/>
        <w:rPr>
          <w:rFonts w:ascii="Times New Roman" w:hAnsi="Times New Roman" w:eastAsia="宋体"/>
          <w:color w:val="000000"/>
          <w:kern w:val="28"/>
          <w:szCs w:val="21"/>
        </w:rPr>
      </w:pPr>
      <w:r>
        <w:rPr>
          <w:rFonts w:ascii="Times New Roman" w:hAnsi="Times New Roman" w:eastAsia="宋体"/>
          <w:color w:val="000000"/>
          <w:kern w:val="28"/>
          <w:szCs w:val="21"/>
        </w:rPr>
        <w:t>2. 我方如果成交，将保证履行</w:t>
      </w:r>
      <w:r>
        <w:rPr>
          <w:rFonts w:ascii="Times New Roman" w:hAnsi="Times New Roman" w:eastAsia="宋体"/>
          <w:color w:val="000000"/>
          <w:kern w:val="28"/>
          <w:szCs w:val="21"/>
          <w:lang w:val="en-US" w:eastAsia="zh-CN"/>
        </w:rPr>
        <w:t>采购</w:t>
      </w:r>
      <w:r>
        <w:rPr>
          <w:rFonts w:ascii="Times New Roman" w:hAnsi="Times New Roman" w:eastAsia="宋体"/>
          <w:color w:val="000000"/>
          <w:kern w:val="28"/>
          <w:szCs w:val="21"/>
        </w:rPr>
        <w:t>文件中的全部责任和义务，按质、按量、按期完成。</w:t>
      </w:r>
    </w:p>
    <w:p w14:paraId="72A12537">
      <w:pPr>
        <w:keepNext w:val="0"/>
        <w:keepLines w:val="0"/>
        <w:pageBreakBefore w:val="0"/>
        <w:widowControl w:val="0"/>
        <w:kinsoku/>
        <w:wordWrap/>
        <w:overflowPunct/>
        <w:topLinePunct w:val="0"/>
        <w:autoSpaceDE/>
        <w:autoSpaceDN/>
        <w:bidi w:val="0"/>
        <w:snapToGrid/>
        <w:spacing w:line="360" w:lineRule="exact"/>
        <w:ind w:firstLine="420" w:firstLineChars="200"/>
        <w:rPr>
          <w:rFonts w:ascii="Times New Roman" w:hAnsi="Times New Roman" w:eastAsia="宋体"/>
          <w:color w:val="000000"/>
          <w:kern w:val="28"/>
          <w:szCs w:val="21"/>
        </w:rPr>
      </w:pPr>
      <w:r>
        <w:rPr>
          <w:rFonts w:ascii="Times New Roman" w:hAnsi="Times New Roman" w:eastAsia="宋体"/>
          <w:color w:val="000000"/>
          <w:kern w:val="28"/>
          <w:szCs w:val="21"/>
        </w:rPr>
        <w:t>3.我方承诺在本次报价响应中提供的一切文件，无论是原件还是复印件均为真实和准确的，绝无任何虚假、伪造和夸大</w:t>
      </w:r>
      <w:r>
        <w:rPr>
          <w:rFonts w:ascii="Times New Roman" w:hAnsi="Times New Roman" w:eastAsia="宋体"/>
          <w:color w:val="000000"/>
          <w:kern w:val="28"/>
          <w:szCs w:val="21"/>
          <w:lang w:eastAsia="zh-CN"/>
        </w:rPr>
        <w:t>的成分</w:t>
      </w:r>
      <w:r>
        <w:rPr>
          <w:rFonts w:ascii="Times New Roman" w:hAnsi="Times New Roman" w:eastAsia="宋体"/>
          <w:color w:val="000000"/>
          <w:kern w:val="28"/>
          <w:szCs w:val="21"/>
        </w:rPr>
        <w:t>，否则，愿承担相应的后果和法律责任。</w:t>
      </w:r>
    </w:p>
    <w:p w14:paraId="2DF6214E">
      <w:pPr>
        <w:keepNext w:val="0"/>
        <w:keepLines w:val="0"/>
        <w:pageBreakBefore w:val="0"/>
        <w:widowControl w:val="0"/>
        <w:kinsoku/>
        <w:wordWrap/>
        <w:overflowPunct/>
        <w:topLinePunct w:val="0"/>
        <w:autoSpaceDE/>
        <w:autoSpaceDN/>
        <w:bidi w:val="0"/>
        <w:snapToGrid/>
        <w:spacing w:line="360" w:lineRule="exact"/>
        <w:ind w:firstLine="420" w:firstLineChars="200"/>
        <w:rPr>
          <w:rFonts w:ascii="Times New Roman" w:hAnsi="Times New Roman" w:eastAsia="宋体"/>
          <w:color w:val="000000"/>
          <w:kern w:val="28"/>
          <w:szCs w:val="21"/>
        </w:rPr>
      </w:pPr>
      <w:r>
        <w:rPr>
          <w:rFonts w:ascii="Times New Roman" w:hAnsi="Times New Roman" w:eastAsia="宋体"/>
          <w:color w:val="000000"/>
          <w:kern w:val="28"/>
          <w:szCs w:val="21"/>
        </w:rPr>
        <w:t>4.我方完全服从和尊重学校</w:t>
      </w:r>
      <w:r>
        <w:rPr>
          <w:rFonts w:ascii="Times New Roman" w:hAnsi="Times New Roman" w:eastAsia="宋体"/>
          <w:color w:val="000000"/>
          <w:kern w:val="28"/>
          <w:szCs w:val="21"/>
          <w:lang w:eastAsia="zh-CN"/>
        </w:rPr>
        <w:t>评审</w:t>
      </w:r>
      <w:r>
        <w:rPr>
          <w:rFonts w:ascii="Times New Roman" w:hAnsi="Times New Roman" w:eastAsia="宋体"/>
          <w:color w:val="000000"/>
          <w:kern w:val="28"/>
          <w:szCs w:val="21"/>
        </w:rPr>
        <w:t>委员会所作的评定结果。</w:t>
      </w:r>
    </w:p>
    <w:p w14:paraId="760A7B73">
      <w:pPr>
        <w:pStyle w:val="7"/>
        <w:keepNext w:val="0"/>
        <w:keepLines w:val="0"/>
        <w:pageBreakBefore w:val="0"/>
        <w:widowControl w:val="0"/>
        <w:kinsoku/>
        <w:wordWrap/>
        <w:overflowPunct/>
        <w:topLinePunct w:val="0"/>
        <w:autoSpaceDE/>
        <w:autoSpaceDN/>
        <w:bidi w:val="0"/>
        <w:snapToGrid/>
        <w:spacing w:line="360" w:lineRule="exact"/>
        <w:rPr>
          <w:rFonts w:ascii="Times New Roman" w:hAnsi="Times New Roman"/>
          <w:color w:val="000000"/>
        </w:rPr>
      </w:pPr>
    </w:p>
    <w:p w14:paraId="5AFD9C38">
      <w:pPr>
        <w:keepNext w:val="0"/>
        <w:keepLines w:val="0"/>
        <w:pageBreakBefore w:val="0"/>
        <w:widowControl w:val="0"/>
        <w:shd w:val="clear" w:color="auto" w:fill="FFFFFF"/>
        <w:kinsoku/>
        <w:wordWrap/>
        <w:overflowPunct/>
        <w:topLinePunct w:val="0"/>
        <w:autoSpaceDE/>
        <w:autoSpaceDN/>
        <w:bidi w:val="0"/>
        <w:snapToGrid/>
        <w:spacing w:line="360" w:lineRule="exact"/>
        <w:rPr>
          <w:rFonts w:ascii="Times New Roman" w:hAnsi="Times New Roman" w:eastAsia="宋体"/>
          <w:color w:val="000000"/>
          <w:kern w:val="28"/>
          <w:szCs w:val="21"/>
        </w:rPr>
      </w:pPr>
      <w:r>
        <w:rPr>
          <w:rFonts w:ascii="Times New Roman" w:hAnsi="Times New Roman" w:eastAsia="宋体"/>
          <w:color w:val="000000"/>
          <w:kern w:val="28"/>
          <w:szCs w:val="21"/>
        </w:rPr>
        <w:t>响应供应商名称(公章)：</w:t>
      </w:r>
      <w:r>
        <w:rPr>
          <w:rFonts w:ascii="Times New Roman" w:hAnsi="Times New Roman"/>
          <w:color w:val="000000"/>
          <w:sz w:val="24"/>
          <w:u w:val="single"/>
        </w:rPr>
        <w:t>                                            </w:t>
      </w:r>
      <w:r>
        <w:rPr>
          <w:rFonts w:ascii="Times New Roman" w:hAnsi="Times New Roman"/>
          <w:color w:val="000000"/>
          <w:sz w:val="24"/>
        </w:rPr>
        <w:t xml:space="preserve">  </w:t>
      </w:r>
    </w:p>
    <w:p w14:paraId="60CDA6E1">
      <w:pPr>
        <w:keepNext w:val="0"/>
        <w:keepLines w:val="0"/>
        <w:pageBreakBefore w:val="0"/>
        <w:widowControl w:val="0"/>
        <w:shd w:val="clear" w:color="auto" w:fill="FFFFFF"/>
        <w:kinsoku/>
        <w:wordWrap/>
        <w:overflowPunct/>
        <w:topLinePunct w:val="0"/>
        <w:autoSpaceDE/>
        <w:autoSpaceDN/>
        <w:bidi w:val="0"/>
        <w:snapToGrid/>
        <w:spacing w:line="360" w:lineRule="exact"/>
        <w:ind w:right="246"/>
        <w:rPr>
          <w:rFonts w:ascii="Times New Roman" w:hAnsi="Times New Roman" w:eastAsia="宋体"/>
          <w:b w:val="0"/>
          <w:bCs w:val="0"/>
          <w:color w:val="000000"/>
          <w:kern w:val="28"/>
          <w:szCs w:val="21"/>
        </w:rPr>
      </w:pPr>
      <w:r>
        <w:rPr>
          <w:rFonts w:ascii="Times New Roman" w:hAnsi="Times New Roman" w:eastAsia="宋体"/>
          <w:b w:val="0"/>
          <w:bCs w:val="0"/>
          <w:color w:val="000000"/>
          <w:kern w:val="28"/>
          <w:szCs w:val="21"/>
        </w:rPr>
        <w:t>地址：</w:t>
      </w:r>
      <w:r>
        <w:rPr>
          <w:rFonts w:ascii="Times New Roman" w:hAnsi="Times New Roman"/>
          <w:color w:val="000000"/>
          <w:sz w:val="24"/>
          <w:u w:val="single"/>
        </w:rPr>
        <w:t xml:space="preserve">                                                                   </w:t>
      </w:r>
    </w:p>
    <w:p w14:paraId="5B67D0C5">
      <w:pPr>
        <w:keepNext w:val="0"/>
        <w:keepLines w:val="0"/>
        <w:pageBreakBefore w:val="0"/>
        <w:widowControl w:val="0"/>
        <w:shd w:val="clear" w:color="auto" w:fill="FFFFFF"/>
        <w:kinsoku/>
        <w:wordWrap/>
        <w:overflowPunct/>
        <w:topLinePunct w:val="0"/>
        <w:autoSpaceDE/>
        <w:autoSpaceDN/>
        <w:bidi w:val="0"/>
        <w:snapToGrid/>
        <w:spacing w:line="360" w:lineRule="exact"/>
        <w:ind w:right="33"/>
        <w:rPr>
          <w:rFonts w:ascii="Times New Roman" w:hAnsi="Times New Roman" w:eastAsia="宋体"/>
          <w:b w:val="0"/>
          <w:bCs w:val="0"/>
          <w:color w:val="000000"/>
          <w:kern w:val="28"/>
          <w:szCs w:val="21"/>
        </w:rPr>
      </w:pPr>
      <w:r>
        <w:rPr>
          <w:rFonts w:ascii="Times New Roman" w:hAnsi="Times New Roman" w:eastAsia="宋体"/>
          <w:b w:val="0"/>
          <w:bCs w:val="0"/>
          <w:color w:val="000000"/>
          <w:kern w:val="28"/>
          <w:szCs w:val="21"/>
        </w:rPr>
        <w:t>电话</w:t>
      </w:r>
      <w:r>
        <w:rPr>
          <w:rFonts w:ascii="Times New Roman" w:hAnsi="Times New Roman"/>
          <w:color w:val="000000"/>
          <w:sz w:val="24"/>
        </w:rPr>
        <w:t>：</w:t>
      </w:r>
      <w:r>
        <w:rPr>
          <w:rFonts w:ascii="Times New Roman" w:hAnsi="Times New Roman"/>
          <w:color w:val="000000"/>
          <w:sz w:val="24"/>
          <w:u w:val="single"/>
        </w:rPr>
        <w:t>                                                               </w:t>
      </w:r>
    </w:p>
    <w:p w14:paraId="363BAE9D">
      <w:pPr>
        <w:keepNext w:val="0"/>
        <w:keepLines w:val="0"/>
        <w:pageBreakBefore w:val="0"/>
        <w:widowControl w:val="0"/>
        <w:shd w:val="clear" w:color="auto" w:fill="FFFFFF"/>
        <w:kinsoku/>
        <w:wordWrap/>
        <w:overflowPunct/>
        <w:topLinePunct w:val="0"/>
        <w:autoSpaceDE/>
        <w:autoSpaceDN/>
        <w:bidi w:val="0"/>
        <w:snapToGrid/>
        <w:spacing w:line="360" w:lineRule="exact"/>
        <w:ind w:right="246"/>
        <w:rPr>
          <w:rFonts w:ascii="Times New Roman" w:hAnsi="Times New Roman" w:eastAsia="宋体"/>
          <w:b w:val="0"/>
          <w:bCs w:val="0"/>
          <w:color w:val="000000"/>
          <w:kern w:val="28"/>
          <w:szCs w:val="21"/>
        </w:rPr>
      </w:pPr>
      <w:r>
        <w:rPr>
          <w:rFonts w:ascii="Times New Roman" w:hAnsi="Times New Roman" w:eastAsia="宋体"/>
          <w:b w:val="0"/>
          <w:bCs w:val="0"/>
          <w:color w:val="000000"/>
          <w:kern w:val="28"/>
          <w:szCs w:val="21"/>
        </w:rPr>
        <w:t>响应供应商（法定代表人授权代表）代表签字：</w:t>
      </w:r>
      <w:r>
        <w:rPr>
          <w:rFonts w:ascii="Times New Roman" w:hAnsi="Times New Roman"/>
          <w:color w:val="000000"/>
          <w:sz w:val="24"/>
          <w:u w:val="single"/>
        </w:rPr>
        <w:t>                    </w:t>
      </w:r>
    </w:p>
    <w:p w14:paraId="58A1D425">
      <w:pPr>
        <w:keepNext w:val="0"/>
        <w:keepLines w:val="0"/>
        <w:pageBreakBefore w:val="0"/>
        <w:widowControl w:val="0"/>
        <w:shd w:val="clear" w:color="auto" w:fill="FFFFFF"/>
        <w:kinsoku/>
        <w:wordWrap/>
        <w:overflowPunct/>
        <w:topLinePunct w:val="0"/>
        <w:autoSpaceDE/>
        <w:autoSpaceDN/>
        <w:bidi w:val="0"/>
        <w:snapToGrid/>
        <w:spacing w:line="360" w:lineRule="exact"/>
        <w:ind w:right="246"/>
        <w:rPr>
          <w:rFonts w:ascii="Times New Roman" w:hAnsi="Times New Roman" w:eastAsia="宋体"/>
          <w:b w:val="0"/>
          <w:bCs w:val="0"/>
          <w:color w:val="000000"/>
          <w:kern w:val="28"/>
          <w:szCs w:val="21"/>
        </w:rPr>
      </w:pPr>
      <w:r>
        <w:rPr>
          <w:rFonts w:ascii="Times New Roman" w:hAnsi="Times New Roman" w:eastAsia="宋体"/>
          <w:b w:val="0"/>
          <w:bCs w:val="0"/>
          <w:color w:val="000000"/>
          <w:kern w:val="28"/>
          <w:szCs w:val="21"/>
        </w:rPr>
        <w:t>开户银行：</w:t>
      </w:r>
      <w:r>
        <w:rPr>
          <w:rFonts w:ascii="Times New Roman" w:hAnsi="Times New Roman"/>
          <w:color w:val="000000"/>
          <w:sz w:val="24"/>
          <w:u w:val="single"/>
        </w:rPr>
        <w:t>                                                           </w:t>
      </w:r>
    </w:p>
    <w:p w14:paraId="0ED64654">
      <w:pPr>
        <w:keepNext w:val="0"/>
        <w:keepLines w:val="0"/>
        <w:pageBreakBefore w:val="0"/>
        <w:widowControl w:val="0"/>
        <w:shd w:val="clear" w:color="auto" w:fill="FFFFFF"/>
        <w:kinsoku/>
        <w:wordWrap/>
        <w:overflowPunct/>
        <w:topLinePunct w:val="0"/>
        <w:autoSpaceDE/>
        <w:autoSpaceDN/>
        <w:bidi w:val="0"/>
        <w:snapToGrid/>
        <w:spacing w:line="360" w:lineRule="exact"/>
        <w:ind w:right="246"/>
        <w:rPr>
          <w:rFonts w:ascii="Times New Roman" w:hAnsi="Times New Roman" w:eastAsia="宋体"/>
          <w:b w:val="0"/>
          <w:bCs w:val="0"/>
          <w:color w:val="000000"/>
          <w:kern w:val="28"/>
          <w:szCs w:val="21"/>
          <w:lang w:eastAsia="zh-CN"/>
        </w:rPr>
      </w:pPr>
      <w:r>
        <w:rPr>
          <w:rFonts w:ascii="Times New Roman" w:hAnsi="Times New Roman" w:eastAsia="宋体"/>
          <w:b w:val="0"/>
          <w:bCs w:val="0"/>
          <w:color w:val="000000"/>
          <w:kern w:val="28"/>
          <w:szCs w:val="21"/>
          <w:lang w:eastAsia="zh-CN"/>
        </w:rPr>
        <w:t>账号</w:t>
      </w:r>
      <w:r>
        <w:rPr>
          <w:rFonts w:ascii="Times New Roman" w:hAnsi="Times New Roman" w:eastAsia="宋体"/>
          <w:b w:val="0"/>
          <w:bCs w:val="0"/>
          <w:color w:val="000000"/>
          <w:kern w:val="28"/>
          <w:szCs w:val="21"/>
        </w:rPr>
        <w:t>：</w:t>
      </w:r>
      <w:r>
        <w:rPr>
          <w:rFonts w:ascii="Times New Roman" w:hAnsi="Times New Roman"/>
          <w:color w:val="000000"/>
          <w:sz w:val="24"/>
          <w:u w:val="single"/>
        </w:rPr>
        <w:t>                                                                </w:t>
      </w:r>
    </w:p>
    <w:p w14:paraId="1C8FBC32">
      <w:pPr>
        <w:keepNext w:val="0"/>
        <w:keepLines w:val="0"/>
        <w:pageBreakBefore w:val="0"/>
        <w:widowControl w:val="0"/>
        <w:kinsoku/>
        <w:wordWrap/>
        <w:overflowPunct/>
        <w:topLinePunct w:val="0"/>
        <w:autoSpaceDE/>
        <w:autoSpaceDN/>
        <w:bidi w:val="0"/>
        <w:snapToGrid/>
        <w:spacing w:line="360" w:lineRule="exact"/>
        <w:rPr>
          <w:rFonts w:ascii="Times New Roman" w:hAnsi="Times New Roman" w:eastAsia="宋体"/>
          <w:b w:val="0"/>
          <w:bCs w:val="0"/>
          <w:color w:val="000000"/>
          <w:kern w:val="28"/>
          <w:szCs w:val="21"/>
        </w:rPr>
      </w:pPr>
      <w:r>
        <w:rPr>
          <w:rFonts w:ascii="Times New Roman" w:hAnsi="Times New Roman" w:eastAsia="宋体"/>
          <w:b w:val="0"/>
          <w:bCs w:val="0"/>
          <w:color w:val="000000"/>
          <w:kern w:val="28"/>
          <w:szCs w:val="21"/>
        </w:rPr>
        <w:t>日期：</w:t>
      </w:r>
      <w:r>
        <w:rPr>
          <w:rFonts w:ascii="Times New Roman" w:hAnsi="Times New Roman"/>
          <w:color w:val="000000"/>
          <w:sz w:val="24"/>
          <w:u w:val="single"/>
        </w:rPr>
        <w:t>                                                        </w:t>
      </w:r>
    </w:p>
    <w:p w14:paraId="5C000A9E">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leftChars="0" w:right="0" w:rightChars="0"/>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br w:type="page"/>
      </w:r>
      <w:r>
        <w:rPr>
          <w:rFonts w:ascii="Times New Roman" w:hAnsi="Times New Roman" w:eastAsia="黑体"/>
          <w:i w:val="0"/>
          <w:iCs w:val="0"/>
          <w:color w:val="000000"/>
          <w:spacing w:val="0"/>
          <w:sz w:val="24"/>
          <w:szCs w:val="24"/>
          <w:lang w:val="en-US" w:eastAsia="zh-CN"/>
        </w:rPr>
        <w:t>附件</w:t>
      </w:r>
      <w:r>
        <w:rPr>
          <w:rFonts w:hint="eastAsia" w:ascii="Times New Roman" w:hAnsi="Times New Roman" w:eastAsia="黑体"/>
          <w:i w:val="0"/>
          <w:iCs w:val="0"/>
          <w:color w:val="000000"/>
          <w:spacing w:val="0"/>
          <w:sz w:val="24"/>
          <w:szCs w:val="24"/>
          <w:lang w:val="en-US" w:eastAsia="zh-CN"/>
        </w:rPr>
        <w:t>3</w:t>
      </w:r>
      <w:r>
        <w:rPr>
          <w:rFonts w:ascii="Times New Roman" w:hAnsi="Times New Roman" w:eastAsia="黑体"/>
          <w:i w:val="0"/>
          <w:iCs w:val="0"/>
          <w:color w:val="000000"/>
          <w:spacing w:val="0"/>
          <w:sz w:val="24"/>
          <w:szCs w:val="24"/>
          <w:lang w:val="en-US" w:eastAsia="zh-CN"/>
        </w:rPr>
        <w:t>：关于供应商资格的说明函</w:t>
      </w:r>
    </w:p>
    <w:p w14:paraId="05F7F6F4">
      <w:pPr>
        <w:spacing w:line="360" w:lineRule="auto"/>
        <w:jc w:val="center"/>
        <w:rPr>
          <w:rFonts w:ascii="Times New Roman" w:hAnsi="Times New Roman" w:eastAsia="宋体"/>
          <w:b/>
          <w:color w:val="000000"/>
          <w:kern w:val="28"/>
          <w:sz w:val="30"/>
          <w:szCs w:val="30"/>
          <w:lang w:val="en-US" w:eastAsia="zh-CN"/>
        </w:rPr>
      </w:pPr>
      <w:r>
        <w:rPr>
          <w:rFonts w:ascii="Times New Roman" w:hAnsi="Times New Roman" w:eastAsia="宋体"/>
          <w:b/>
          <w:color w:val="000000"/>
          <w:kern w:val="28"/>
          <w:sz w:val="30"/>
          <w:szCs w:val="30"/>
          <w:lang w:val="en-US" w:eastAsia="zh-CN"/>
        </w:rPr>
        <w:t>关于供应商资格的说明函</w:t>
      </w:r>
    </w:p>
    <w:p w14:paraId="489ACD14">
      <w:pPr>
        <w:autoSpaceDE w:val="0"/>
        <w:autoSpaceDN w:val="0"/>
        <w:snapToGrid w:val="0"/>
        <w:spacing w:line="360" w:lineRule="auto"/>
        <w:rPr>
          <w:rFonts w:ascii="Times New Roman" w:hAnsi="Times New Roman"/>
          <w:color w:val="000000"/>
          <w:sz w:val="22"/>
          <w:szCs w:val="21"/>
        </w:rPr>
      </w:pPr>
      <w:r>
        <w:rPr>
          <w:rFonts w:ascii="Times New Roman" w:hAnsi="Times New Roman"/>
          <w:color w:val="000000"/>
          <w:sz w:val="22"/>
          <w:szCs w:val="21"/>
        </w:rPr>
        <w:t>致</w:t>
      </w:r>
      <w:r>
        <w:rPr>
          <w:rFonts w:ascii="Times New Roman" w:hAnsi="Times New Roman"/>
          <w:color w:val="000000"/>
          <w:sz w:val="22"/>
          <w:szCs w:val="21"/>
          <w:lang w:val="en-US" w:eastAsia="zh-CN"/>
        </w:rPr>
        <w:t>揭阳技师学院</w:t>
      </w:r>
      <w:r>
        <w:rPr>
          <w:rFonts w:ascii="Times New Roman" w:hAnsi="Times New Roman"/>
          <w:color w:val="000000"/>
          <w:sz w:val="22"/>
          <w:szCs w:val="21"/>
        </w:rPr>
        <w:t>：</w:t>
      </w:r>
    </w:p>
    <w:p w14:paraId="5560021D">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关于你方单位组织的采购项目“</w:t>
      </w:r>
      <w:r>
        <w:rPr>
          <w:rFonts w:ascii="Times New Roman" w:hAnsi="Times New Roman"/>
          <w:color w:val="000000"/>
          <w:sz w:val="22"/>
          <w:szCs w:val="21"/>
          <w:u w:val="single"/>
        </w:rPr>
        <w:t xml:space="preserve">                            </w:t>
      </w:r>
      <w:r>
        <w:rPr>
          <w:rFonts w:ascii="Times New Roman" w:hAnsi="Times New Roman"/>
          <w:color w:val="000000"/>
          <w:sz w:val="22"/>
          <w:szCs w:val="21"/>
        </w:rPr>
        <w:t>（</w:t>
      </w:r>
      <w:r>
        <w:rPr>
          <w:rFonts w:ascii="Times New Roman" w:hAnsi="Times New Roman"/>
          <w:color w:val="000000"/>
          <w:sz w:val="22"/>
          <w:szCs w:val="21"/>
          <w:lang w:val="en-US" w:eastAsia="zh-CN"/>
        </w:rPr>
        <w:t>项目</w:t>
      </w:r>
      <w:r>
        <w:rPr>
          <w:rFonts w:ascii="Times New Roman" w:hAnsi="Times New Roman"/>
          <w:color w:val="000000"/>
          <w:sz w:val="22"/>
          <w:szCs w:val="21"/>
        </w:rPr>
        <w:t>编号：</w:t>
      </w:r>
      <w:r>
        <w:rPr>
          <w:rFonts w:ascii="Times New Roman" w:hAnsi="Times New Roman"/>
          <w:color w:val="000000"/>
          <w:sz w:val="22"/>
          <w:szCs w:val="21"/>
          <w:u w:val="single"/>
        </w:rPr>
        <w:t xml:space="preserve">             </w:t>
      </w:r>
      <w:r>
        <w:rPr>
          <w:rFonts w:ascii="Times New Roman" w:hAnsi="Times New Roman"/>
          <w:color w:val="000000"/>
          <w:sz w:val="22"/>
          <w:szCs w:val="21"/>
        </w:rPr>
        <w:t>）”，我单位自愿参与本项目</w:t>
      </w:r>
      <w:r>
        <w:rPr>
          <w:rFonts w:ascii="Times New Roman" w:hAnsi="Times New Roman"/>
          <w:color w:val="000000"/>
          <w:sz w:val="22"/>
          <w:szCs w:val="21"/>
          <w:lang w:val="en-US" w:eastAsia="zh-CN"/>
        </w:rPr>
        <w:t>报价</w:t>
      </w:r>
      <w:r>
        <w:rPr>
          <w:rFonts w:ascii="Times New Roman" w:hAnsi="Times New Roman"/>
          <w:color w:val="000000"/>
          <w:sz w:val="22"/>
          <w:szCs w:val="21"/>
        </w:rPr>
        <w:t>，同时声明：</w:t>
      </w:r>
    </w:p>
    <w:p w14:paraId="090FBEAC">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一、我单位所提供的用于本项目</w:t>
      </w:r>
      <w:r>
        <w:rPr>
          <w:rFonts w:ascii="Times New Roman" w:hAnsi="Times New Roman"/>
          <w:color w:val="000000"/>
          <w:sz w:val="22"/>
          <w:szCs w:val="21"/>
          <w:lang w:val="en-US" w:eastAsia="zh-CN"/>
        </w:rPr>
        <w:t>报价</w:t>
      </w:r>
      <w:r>
        <w:rPr>
          <w:rFonts w:ascii="Times New Roman" w:hAnsi="Times New Roman"/>
          <w:color w:val="000000"/>
          <w:sz w:val="22"/>
          <w:szCs w:val="21"/>
        </w:rPr>
        <w:t>的一切书面证明材料（包含本声明函所声明的内容）均属实，如出现提供虚假证明材料或发表虚假声明，所造成的一切损失、不良后果及法律责任均由我单位承担，我单位愿意接受相关处罚，并放弃可能获得的本项目</w:t>
      </w:r>
      <w:r>
        <w:rPr>
          <w:rFonts w:ascii="Times New Roman" w:hAnsi="Times New Roman"/>
          <w:color w:val="000000"/>
          <w:sz w:val="22"/>
          <w:szCs w:val="21"/>
          <w:lang w:val="en-US" w:eastAsia="zh-CN"/>
        </w:rPr>
        <w:t>中选供应商</w:t>
      </w:r>
      <w:r>
        <w:rPr>
          <w:rFonts w:ascii="Times New Roman" w:hAnsi="Times New Roman"/>
          <w:color w:val="000000"/>
          <w:sz w:val="22"/>
          <w:szCs w:val="21"/>
        </w:rPr>
        <w:t>资格。</w:t>
      </w:r>
    </w:p>
    <w:p w14:paraId="470B0489">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二、我单位完全具备《中华人民共和国政府采购法》第二十二条所规定的下列条件：</w:t>
      </w:r>
    </w:p>
    <w:p w14:paraId="2DA27C0B">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 xml:space="preserve">    （一）具有独立承担民事责任的能力；</w:t>
      </w:r>
    </w:p>
    <w:p w14:paraId="1021F0EB">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 xml:space="preserve">    （二）具有良好的商业信誉和健全的财务会计制度；</w:t>
      </w:r>
    </w:p>
    <w:p w14:paraId="67818378">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 xml:space="preserve">    （三）具有履行合同所必需的设备和专业技术能力；</w:t>
      </w:r>
    </w:p>
    <w:p w14:paraId="50DE72D9">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 xml:space="preserve">    （四）有依法缴纳税收和社会保障资金的良好记录；</w:t>
      </w:r>
    </w:p>
    <w:p w14:paraId="14E50A82">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 xml:space="preserve">    （五）参加政府采购活动前三年内，在经营活动中没有重大违法记录；</w:t>
      </w:r>
    </w:p>
    <w:p w14:paraId="13C71CC4">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 xml:space="preserve">    （六）法律、行政法规规定的其他条件。</w:t>
      </w:r>
    </w:p>
    <w:p w14:paraId="2F051E7A">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三、我</w:t>
      </w:r>
      <w:r>
        <w:rPr>
          <w:rFonts w:ascii="Times New Roman" w:hAnsi="Times New Roman"/>
          <w:bCs/>
          <w:color w:val="000000"/>
          <w:sz w:val="22"/>
          <w:szCs w:val="21"/>
        </w:rPr>
        <w:t>单位与本项目其他报价人不存在负责人为同一人的情况，也不存在直接控股、管理的关系，我单位承诺不携同存在上述关系的其他单位共同</w:t>
      </w:r>
      <w:r>
        <w:rPr>
          <w:rFonts w:ascii="Times New Roman" w:hAnsi="Times New Roman"/>
          <w:color w:val="000000"/>
          <w:sz w:val="22"/>
          <w:szCs w:val="21"/>
        </w:rPr>
        <w:t>参与本项目</w:t>
      </w:r>
      <w:r>
        <w:rPr>
          <w:rFonts w:ascii="Times New Roman" w:hAnsi="Times New Roman"/>
          <w:color w:val="000000"/>
          <w:sz w:val="22"/>
          <w:szCs w:val="21"/>
          <w:lang w:val="en-US" w:eastAsia="zh-CN"/>
        </w:rPr>
        <w:t>报价</w:t>
      </w:r>
      <w:r>
        <w:rPr>
          <w:rFonts w:ascii="Times New Roman" w:hAnsi="Times New Roman"/>
          <w:color w:val="000000"/>
          <w:sz w:val="22"/>
          <w:szCs w:val="21"/>
        </w:rPr>
        <w:t>。</w:t>
      </w:r>
    </w:p>
    <w:p w14:paraId="3CEAD83F">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四、我</w:t>
      </w:r>
      <w:r>
        <w:rPr>
          <w:rFonts w:ascii="Times New Roman" w:hAnsi="Times New Roman"/>
          <w:bCs/>
          <w:color w:val="000000"/>
          <w:sz w:val="22"/>
          <w:szCs w:val="21"/>
        </w:rPr>
        <w:t>单位</w:t>
      </w:r>
      <w:r>
        <w:rPr>
          <w:rFonts w:ascii="Times New Roman" w:hAnsi="Times New Roman"/>
          <w:color w:val="000000"/>
          <w:sz w:val="22"/>
          <w:szCs w:val="21"/>
        </w:rPr>
        <w:t>承诺在参与本项目采购活动的过程中遵纪守法，不采取不正当的手段谋取项目</w:t>
      </w:r>
      <w:r>
        <w:rPr>
          <w:rFonts w:ascii="Times New Roman" w:hAnsi="Times New Roman"/>
          <w:color w:val="000000"/>
          <w:sz w:val="22"/>
          <w:szCs w:val="21"/>
          <w:lang w:val="en-US" w:eastAsia="zh-CN"/>
        </w:rPr>
        <w:t>报价</w:t>
      </w:r>
      <w:r>
        <w:rPr>
          <w:rFonts w:ascii="Times New Roman" w:hAnsi="Times New Roman"/>
          <w:color w:val="000000"/>
          <w:sz w:val="22"/>
          <w:szCs w:val="21"/>
        </w:rPr>
        <w:t>，并承诺绝不出现下列情形：</w:t>
      </w:r>
    </w:p>
    <w:p w14:paraId="276FBA30">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 xml:space="preserve">    （一）提供虚假材料谋取</w:t>
      </w:r>
      <w:r>
        <w:rPr>
          <w:rFonts w:ascii="Times New Roman" w:hAnsi="Times New Roman"/>
          <w:color w:val="000000"/>
          <w:sz w:val="22"/>
          <w:szCs w:val="21"/>
          <w:lang w:val="en-US" w:eastAsia="zh-CN"/>
        </w:rPr>
        <w:t>中选</w:t>
      </w:r>
      <w:r>
        <w:rPr>
          <w:rFonts w:ascii="Times New Roman" w:hAnsi="Times New Roman"/>
          <w:color w:val="000000"/>
          <w:sz w:val="22"/>
          <w:szCs w:val="21"/>
        </w:rPr>
        <w:t>、成交的；</w:t>
      </w:r>
    </w:p>
    <w:p w14:paraId="5BCFD765">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 xml:space="preserve">    （二）采取不正当手段诋毁、排挤其他供应商的；</w:t>
      </w:r>
    </w:p>
    <w:p w14:paraId="22FC5A77">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 xml:space="preserve">    （三）与</w:t>
      </w:r>
      <w:r>
        <w:rPr>
          <w:rFonts w:ascii="Times New Roman" w:hAnsi="Times New Roman"/>
          <w:color w:val="000000"/>
          <w:sz w:val="22"/>
          <w:szCs w:val="21"/>
          <w:lang w:eastAsia="zh-CN"/>
        </w:rPr>
        <w:t>学校</w:t>
      </w:r>
      <w:r>
        <w:rPr>
          <w:rFonts w:ascii="Times New Roman" w:hAnsi="Times New Roman"/>
          <w:color w:val="000000"/>
          <w:sz w:val="22"/>
          <w:szCs w:val="21"/>
        </w:rPr>
        <w:t>或其他供应商恶意串通的；</w:t>
      </w:r>
    </w:p>
    <w:p w14:paraId="761041DD">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 xml:space="preserve">    （四）向</w:t>
      </w:r>
      <w:r>
        <w:rPr>
          <w:rFonts w:ascii="Times New Roman" w:hAnsi="Times New Roman"/>
          <w:color w:val="000000"/>
          <w:sz w:val="22"/>
          <w:szCs w:val="21"/>
          <w:lang w:eastAsia="zh-CN"/>
        </w:rPr>
        <w:t>学校</w:t>
      </w:r>
      <w:r>
        <w:rPr>
          <w:rFonts w:ascii="Times New Roman" w:hAnsi="Times New Roman"/>
          <w:color w:val="000000"/>
          <w:sz w:val="22"/>
          <w:szCs w:val="21"/>
        </w:rPr>
        <w:t>行贿或者提供其他不正当利益的；</w:t>
      </w:r>
    </w:p>
    <w:p w14:paraId="54253806">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 xml:space="preserve">    （五）在采购过程中与</w:t>
      </w:r>
      <w:r>
        <w:rPr>
          <w:rFonts w:ascii="Times New Roman" w:hAnsi="Times New Roman"/>
          <w:color w:val="000000"/>
          <w:sz w:val="22"/>
          <w:szCs w:val="21"/>
          <w:lang w:eastAsia="zh-CN"/>
        </w:rPr>
        <w:t>学校</w:t>
      </w:r>
      <w:r>
        <w:rPr>
          <w:rFonts w:ascii="Times New Roman" w:hAnsi="Times New Roman"/>
          <w:color w:val="000000"/>
          <w:sz w:val="22"/>
          <w:szCs w:val="21"/>
        </w:rPr>
        <w:t>进行协商谈判的；</w:t>
      </w:r>
    </w:p>
    <w:p w14:paraId="5C478A4F">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 xml:space="preserve">    （六）拒绝有关部门监督检查或者提供虚假情况的。</w:t>
      </w:r>
    </w:p>
    <w:p w14:paraId="74FB9EDC">
      <w:pPr>
        <w:autoSpaceDE w:val="0"/>
        <w:autoSpaceDN w:val="0"/>
        <w:snapToGrid w:val="0"/>
        <w:spacing w:line="360" w:lineRule="auto"/>
        <w:ind w:firstLine="440" w:firstLineChars="200"/>
        <w:rPr>
          <w:rFonts w:ascii="Times New Roman" w:hAnsi="Times New Roman"/>
          <w:color w:val="000000"/>
          <w:sz w:val="22"/>
          <w:szCs w:val="21"/>
        </w:rPr>
      </w:pPr>
      <w:r>
        <w:rPr>
          <w:rFonts w:ascii="Times New Roman" w:hAnsi="Times New Roman"/>
          <w:color w:val="000000"/>
          <w:sz w:val="22"/>
          <w:szCs w:val="21"/>
        </w:rPr>
        <w:t>特此声明！</w:t>
      </w:r>
    </w:p>
    <w:p w14:paraId="1F557B9F">
      <w:pPr>
        <w:autoSpaceDE w:val="0"/>
        <w:autoSpaceDN w:val="0"/>
        <w:snapToGrid w:val="0"/>
        <w:spacing w:line="360" w:lineRule="auto"/>
        <w:rPr>
          <w:rFonts w:ascii="Times New Roman" w:hAnsi="Times New Roman"/>
          <w:color w:val="000000"/>
          <w:sz w:val="20"/>
          <w:szCs w:val="21"/>
        </w:rPr>
      </w:pPr>
    </w:p>
    <w:p w14:paraId="467C27D3">
      <w:pPr>
        <w:autoSpaceDE w:val="0"/>
        <w:autoSpaceDN w:val="0"/>
        <w:snapToGrid w:val="0"/>
        <w:spacing w:line="360" w:lineRule="auto"/>
        <w:ind w:firstLine="4901" w:firstLineChars="2228"/>
        <w:rPr>
          <w:rFonts w:ascii="Times New Roman" w:hAnsi="Times New Roman"/>
          <w:color w:val="000000"/>
          <w:sz w:val="22"/>
          <w:szCs w:val="21"/>
        </w:rPr>
      </w:pPr>
    </w:p>
    <w:p w14:paraId="67CA92A2">
      <w:pPr>
        <w:autoSpaceDE w:val="0"/>
        <w:autoSpaceDN w:val="0"/>
        <w:snapToGrid w:val="0"/>
        <w:spacing w:line="360" w:lineRule="auto"/>
        <w:ind w:firstLine="4901" w:firstLineChars="2228"/>
        <w:rPr>
          <w:rFonts w:ascii="Times New Roman" w:hAnsi="Times New Roman"/>
          <w:color w:val="000000"/>
          <w:sz w:val="22"/>
          <w:szCs w:val="21"/>
        </w:rPr>
      </w:pPr>
      <w:r>
        <w:rPr>
          <w:rFonts w:ascii="Times New Roman" w:hAnsi="Times New Roman"/>
          <w:color w:val="000000"/>
          <w:sz w:val="22"/>
          <w:szCs w:val="21"/>
        </w:rPr>
        <w:t>报价人（</w:t>
      </w:r>
      <w:r>
        <w:rPr>
          <w:rFonts w:ascii="Times New Roman" w:hAnsi="Times New Roman"/>
          <w:color w:val="000000"/>
          <w:sz w:val="22"/>
          <w:szCs w:val="21"/>
          <w:lang w:val="en-US" w:eastAsia="zh-CN"/>
        </w:rPr>
        <w:t>供应商</w:t>
      </w:r>
      <w:r>
        <w:rPr>
          <w:rFonts w:ascii="Times New Roman" w:hAnsi="Times New Roman"/>
          <w:color w:val="000000"/>
          <w:sz w:val="22"/>
          <w:szCs w:val="21"/>
        </w:rPr>
        <w:t>公章）：</w:t>
      </w:r>
    </w:p>
    <w:p w14:paraId="4433EFF9">
      <w:pPr>
        <w:autoSpaceDE w:val="0"/>
        <w:autoSpaceDN w:val="0"/>
        <w:snapToGrid w:val="0"/>
        <w:spacing w:line="360" w:lineRule="auto"/>
        <w:ind w:firstLine="4901" w:firstLineChars="2228"/>
        <w:rPr>
          <w:rFonts w:ascii="Times New Roman" w:hAnsi="Times New Roman"/>
          <w:color w:val="000000"/>
          <w:sz w:val="22"/>
          <w:szCs w:val="21"/>
        </w:rPr>
      </w:pPr>
      <w:r>
        <w:rPr>
          <w:rFonts w:ascii="Times New Roman" w:hAnsi="Times New Roman"/>
          <w:color w:val="000000"/>
          <w:sz w:val="22"/>
          <w:szCs w:val="21"/>
        </w:rPr>
        <w:t>法定代表人或授权代表（签字）：</w:t>
      </w:r>
    </w:p>
    <w:p w14:paraId="14EFBBFD">
      <w:pPr>
        <w:autoSpaceDE w:val="0"/>
        <w:autoSpaceDN w:val="0"/>
        <w:snapToGrid w:val="0"/>
        <w:spacing w:line="360" w:lineRule="auto"/>
        <w:ind w:firstLine="4901" w:firstLineChars="2228"/>
        <w:rPr>
          <w:rFonts w:ascii="Times New Roman" w:hAnsi="Times New Roman"/>
          <w:color w:val="000000"/>
          <w:sz w:val="22"/>
          <w:szCs w:val="21"/>
        </w:rPr>
      </w:pPr>
      <w:r>
        <w:rPr>
          <w:rFonts w:ascii="Times New Roman" w:hAnsi="Times New Roman"/>
          <w:color w:val="000000"/>
          <w:sz w:val="22"/>
          <w:szCs w:val="21"/>
        </w:rPr>
        <w:t>日　期：    年   月  日</w:t>
      </w:r>
    </w:p>
    <w:p w14:paraId="2E96A0CB">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40" w:lineRule="exact"/>
        <w:ind w:leftChars="0" w:right="0" w:rightChars="0"/>
        <w:rPr>
          <w:rFonts w:ascii="Times New Roman" w:hAnsi="Times New Roman" w:eastAsia="黑体"/>
          <w:i w:val="0"/>
          <w:iCs w:val="0"/>
          <w:color w:val="000000"/>
          <w:spacing w:val="0"/>
          <w:sz w:val="24"/>
          <w:szCs w:val="24"/>
          <w:lang w:val="en-US" w:eastAsia="zh-CN"/>
        </w:rPr>
      </w:pPr>
      <w:r>
        <w:rPr>
          <w:rFonts w:ascii="Times New Roman" w:hAnsi="Times New Roman" w:eastAsia="黑体"/>
          <w:i w:val="0"/>
          <w:iCs w:val="0"/>
          <w:color w:val="000000"/>
          <w:spacing w:val="0"/>
          <w:sz w:val="24"/>
          <w:szCs w:val="24"/>
          <w:lang w:val="en-US" w:eastAsia="zh-CN"/>
        </w:rPr>
        <w:t>附件</w:t>
      </w:r>
      <w:r>
        <w:rPr>
          <w:rFonts w:hint="eastAsia" w:ascii="Times New Roman" w:hAnsi="Times New Roman" w:eastAsia="黑体"/>
          <w:i w:val="0"/>
          <w:iCs w:val="0"/>
          <w:color w:val="000000"/>
          <w:spacing w:val="0"/>
          <w:sz w:val="24"/>
          <w:szCs w:val="24"/>
          <w:lang w:val="en-US" w:eastAsia="zh-CN"/>
        </w:rPr>
        <w:t>4</w:t>
      </w:r>
      <w:r>
        <w:rPr>
          <w:rFonts w:ascii="Times New Roman" w:hAnsi="Times New Roman" w:eastAsia="黑体"/>
          <w:i w:val="0"/>
          <w:iCs w:val="0"/>
          <w:color w:val="000000"/>
          <w:spacing w:val="0"/>
          <w:sz w:val="24"/>
          <w:szCs w:val="24"/>
          <w:lang w:val="en-US" w:eastAsia="zh-CN"/>
        </w:rPr>
        <w:t xml:space="preserve"> 评审明细</w:t>
      </w:r>
    </w:p>
    <w:tbl>
      <w:tblPr>
        <w:tblStyle w:val="3"/>
        <w:tblW w:w="8918" w:type="dxa"/>
        <w:tblInd w:w="-1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5"/>
        <w:gridCol w:w="1627"/>
        <w:gridCol w:w="6546"/>
      </w:tblGrid>
      <w:tr w14:paraId="5C01D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5" w:type="dxa"/>
            <w:vMerge w:val="restart"/>
            <w:vAlign w:val="center"/>
          </w:tcPr>
          <w:p w14:paraId="16F462C0">
            <w:pPr>
              <w:keepNext w:val="0"/>
              <w:keepLines w:val="0"/>
              <w:widowControl/>
              <w:suppressLineNumbers w:val="0"/>
              <w:jc w:val="center"/>
              <w:rPr>
                <w:rFonts w:ascii="Times New Roman" w:hAnsi="Times New Roman" w:eastAsia="宋体"/>
                <w:i w:val="0"/>
                <w:iCs w:val="0"/>
                <w:color w:val="000000"/>
                <w:kern w:val="0"/>
                <w:sz w:val="24"/>
                <w:szCs w:val="24"/>
                <w:u w:val="none"/>
                <w:lang w:val="en-US" w:eastAsia="zh-CN" w:bidi="ar"/>
              </w:rPr>
            </w:pPr>
            <w:r>
              <w:rPr>
                <w:rFonts w:ascii="Times New Roman" w:hAnsi="Times New Roman" w:eastAsia="宋体"/>
                <w:i w:val="0"/>
                <w:iCs w:val="0"/>
                <w:color w:val="000000"/>
                <w:kern w:val="0"/>
                <w:sz w:val="24"/>
                <w:szCs w:val="24"/>
                <w:u w:val="none"/>
                <w:lang w:val="en-US" w:eastAsia="zh-CN" w:bidi="ar"/>
              </w:rPr>
              <w:t>序号</w:t>
            </w:r>
          </w:p>
        </w:tc>
        <w:tc>
          <w:tcPr>
            <w:tcW w:w="1627" w:type="dxa"/>
            <w:vMerge w:val="restart"/>
            <w:vAlign w:val="center"/>
          </w:tcPr>
          <w:p w14:paraId="10CE2281">
            <w:pPr>
              <w:keepNext w:val="0"/>
              <w:keepLines w:val="0"/>
              <w:widowControl/>
              <w:suppressLineNumbers w:val="0"/>
              <w:jc w:val="center"/>
              <w:rPr>
                <w:rFonts w:ascii="Times New Roman" w:hAnsi="Times New Roman" w:eastAsia="宋体"/>
                <w:i w:val="0"/>
                <w:iCs w:val="0"/>
                <w:color w:val="000000"/>
                <w:kern w:val="0"/>
                <w:sz w:val="24"/>
                <w:szCs w:val="24"/>
                <w:u w:val="none"/>
                <w:lang w:val="en-US" w:eastAsia="zh-CN" w:bidi="ar"/>
              </w:rPr>
            </w:pPr>
            <w:r>
              <w:rPr>
                <w:rFonts w:ascii="Times New Roman" w:hAnsi="Times New Roman" w:eastAsia="宋体"/>
                <w:i w:val="0"/>
                <w:iCs w:val="0"/>
                <w:color w:val="000000"/>
                <w:kern w:val="0"/>
                <w:sz w:val="24"/>
                <w:szCs w:val="24"/>
                <w:u w:val="none"/>
                <w:lang w:val="en-US" w:eastAsia="zh-CN" w:bidi="ar"/>
              </w:rPr>
              <w:t>评审项</w:t>
            </w:r>
          </w:p>
        </w:tc>
        <w:tc>
          <w:tcPr>
            <w:tcW w:w="6546" w:type="dxa"/>
            <w:vMerge w:val="restart"/>
            <w:noWrap/>
            <w:vAlign w:val="center"/>
          </w:tcPr>
          <w:p w14:paraId="088ACE56">
            <w:pPr>
              <w:keepNext w:val="0"/>
              <w:keepLines w:val="0"/>
              <w:widowControl/>
              <w:suppressLineNumbers w:val="0"/>
              <w:jc w:val="center"/>
              <w:rPr>
                <w:rFonts w:ascii="Times New Roman" w:hAnsi="Times New Roman" w:eastAsia="宋体"/>
                <w:i w:val="0"/>
                <w:iCs w:val="0"/>
                <w:color w:val="000000"/>
                <w:kern w:val="0"/>
                <w:sz w:val="24"/>
                <w:szCs w:val="24"/>
                <w:u w:val="none"/>
                <w:lang w:val="en-US" w:eastAsia="zh-CN" w:bidi="ar"/>
              </w:rPr>
            </w:pPr>
            <w:r>
              <w:rPr>
                <w:rFonts w:ascii="Times New Roman" w:hAnsi="Times New Roman" w:eastAsia="宋体"/>
                <w:i w:val="0"/>
                <w:iCs w:val="0"/>
                <w:color w:val="000000"/>
                <w:kern w:val="0"/>
                <w:sz w:val="24"/>
                <w:szCs w:val="24"/>
                <w:u w:val="none"/>
                <w:lang w:val="en-US" w:eastAsia="zh-CN" w:bidi="ar"/>
              </w:rPr>
              <w:t>评审明细</w:t>
            </w:r>
          </w:p>
        </w:tc>
      </w:tr>
      <w:tr w14:paraId="5306C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5" w:type="dxa"/>
            <w:vMerge w:val="continue"/>
            <w:vAlign w:val="center"/>
          </w:tcPr>
          <w:p w14:paraId="7971E69A">
            <w:pPr>
              <w:jc w:val="center"/>
              <w:rPr>
                <w:rFonts w:ascii="Times New Roman" w:hAnsi="Times New Roman" w:eastAsia="宋体"/>
                <w:i w:val="0"/>
                <w:iCs w:val="0"/>
                <w:color w:val="000000"/>
                <w:sz w:val="24"/>
                <w:szCs w:val="24"/>
                <w:u w:val="none"/>
              </w:rPr>
            </w:pPr>
          </w:p>
        </w:tc>
        <w:tc>
          <w:tcPr>
            <w:tcW w:w="1627" w:type="dxa"/>
            <w:vMerge w:val="continue"/>
            <w:vAlign w:val="center"/>
          </w:tcPr>
          <w:p w14:paraId="2D044F5B">
            <w:pPr>
              <w:jc w:val="center"/>
              <w:rPr>
                <w:rFonts w:ascii="Times New Roman" w:hAnsi="Times New Roman" w:eastAsia="宋体"/>
                <w:i w:val="0"/>
                <w:iCs w:val="0"/>
                <w:color w:val="000000"/>
                <w:sz w:val="24"/>
                <w:szCs w:val="24"/>
                <w:u w:val="none"/>
              </w:rPr>
            </w:pPr>
          </w:p>
        </w:tc>
        <w:tc>
          <w:tcPr>
            <w:tcW w:w="6546" w:type="dxa"/>
            <w:vMerge w:val="continue"/>
            <w:noWrap/>
            <w:vAlign w:val="center"/>
          </w:tcPr>
          <w:p w14:paraId="05407380">
            <w:pPr>
              <w:jc w:val="center"/>
              <w:rPr>
                <w:rFonts w:ascii="Times New Roman" w:hAnsi="Times New Roman" w:eastAsia="宋体"/>
                <w:i w:val="0"/>
                <w:iCs w:val="0"/>
                <w:color w:val="000000"/>
                <w:sz w:val="24"/>
                <w:szCs w:val="24"/>
                <w:u w:val="none"/>
              </w:rPr>
            </w:pPr>
          </w:p>
        </w:tc>
      </w:tr>
      <w:tr w14:paraId="44E91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3" w:hRule="atLeast"/>
        </w:trPr>
        <w:tc>
          <w:tcPr>
            <w:tcW w:w="745" w:type="dxa"/>
            <w:vAlign w:val="center"/>
          </w:tcPr>
          <w:p w14:paraId="3317A525">
            <w:pPr>
              <w:keepNext w:val="0"/>
              <w:keepLines w:val="0"/>
              <w:widowControl/>
              <w:suppressLineNumbers w:val="0"/>
              <w:jc w:val="center"/>
              <w:rPr>
                <w:rFonts w:ascii="Times New Roman" w:hAnsi="Times New Roman" w:eastAsia="宋体"/>
                <w:i w:val="0"/>
                <w:iCs w:val="0"/>
                <w:color w:val="000000"/>
                <w:kern w:val="0"/>
                <w:sz w:val="24"/>
                <w:szCs w:val="24"/>
                <w:u w:val="none"/>
                <w:lang w:val="en-US" w:eastAsia="zh-CN" w:bidi="ar"/>
              </w:rPr>
            </w:pPr>
            <w:r>
              <w:rPr>
                <w:rFonts w:ascii="Times New Roman" w:hAnsi="Times New Roman" w:eastAsia="宋体"/>
                <w:i w:val="0"/>
                <w:iCs w:val="0"/>
                <w:color w:val="000000"/>
                <w:kern w:val="0"/>
                <w:sz w:val="24"/>
                <w:szCs w:val="24"/>
                <w:u w:val="none"/>
                <w:lang w:val="en-US" w:eastAsia="zh-CN" w:bidi="ar"/>
              </w:rPr>
              <w:t>1</w:t>
            </w:r>
          </w:p>
        </w:tc>
        <w:tc>
          <w:tcPr>
            <w:tcW w:w="1627" w:type="dxa"/>
            <w:vAlign w:val="center"/>
          </w:tcPr>
          <w:p w14:paraId="5EB08C3B">
            <w:pPr>
              <w:keepNext w:val="0"/>
              <w:keepLines w:val="0"/>
              <w:widowControl/>
              <w:suppressLineNumbers w:val="0"/>
              <w:jc w:val="center"/>
              <w:rPr>
                <w:rFonts w:hint="eastAsia" w:ascii="Times New Roman" w:hAnsi="Times New Roman" w:eastAsia="宋体"/>
                <w:i w:val="0"/>
                <w:iCs w:val="0"/>
                <w:color w:val="000000"/>
                <w:kern w:val="0"/>
                <w:sz w:val="24"/>
                <w:szCs w:val="24"/>
                <w:u w:val="none"/>
                <w:lang w:val="en-US" w:eastAsia="zh-CN" w:bidi="ar"/>
              </w:rPr>
            </w:pPr>
            <w:r>
              <w:rPr>
                <w:rFonts w:hint="eastAsia" w:ascii="Times New Roman" w:hAnsi="Times New Roman" w:eastAsia="宋体"/>
                <w:i w:val="0"/>
                <w:iCs w:val="0"/>
                <w:color w:val="000000"/>
                <w:kern w:val="0"/>
                <w:sz w:val="24"/>
                <w:szCs w:val="24"/>
                <w:u w:val="none"/>
                <w:lang w:val="en-US" w:eastAsia="zh-CN" w:bidi="ar"/>
              </w:rPr>
              <w:t>价格</w:t>
            </w:r>
            <w:r>
              <w:rPr>
                <w:rFonts w:ascii="Times New Roman" w:hAnsi="Times New Roman" w:eastAsia="宋体"/>
                <w:i w:val="0"/>
                <w:iCs w:val="0"/>
                <w:color w:val="000000"/>
                <w:kern w:val="0"/>
                <w:sz w:val="24"/>
                <w:szCs w:val="24"/>
                <w:u w:val="none"/>
                <w:lang w:val="en-US" w:eastAsia="zh-CN" w:bidi="ar"/>
              </w:rPr>
              <w:t>（</w:t>
            </w:r>
            <w:r>
              <w:rPr>
                <w:rFonts w:hint="eastAsia" w:ascii="Times New Roman" w:hAnsi="Times New Roman" w:eastAsia="宋体"/>
                <w:i w:val="0"/>
                <w:iCs w:val="0"/>
                <w:color w:val="000000"/>
                <w:kern w:val="0"/>
                <w:sz w:val="24"/>
                <w:szCs w:val="24"/>
                <w:u w:val="none"/>
                <w:lang w:val="en-US" w:eastAsia="zh-CN" w:bidi="ar"/>
              </w:rPr>
              <w:t>75</w:t>
            </w:r>
            <w:r>
              <w:rPr>
                <w:rFonts w:ascii="Times New Roman" w:hAnsi="Times New Roman" w:eastAsia="宋体"/>
                <w:i w:val="0"/>
                <w:iCs w:val="0"/>
                <w:color w:val="000000"/>
                <w:kern w:val="0"/>
                <w:sz w:val="24"/>
                <w:szCs w:val="24"/>
                <w:u w:val="none"/>
                <w:lang w:val="en-US" w:eastAsia="zh-CN" w:bidi="ar"/>
              </w:rPr>
              <w:t>分）</w:t>
            </w:r>
          </w:p>
        </w:tc>
        <w:tc>
          <w:tcPr>
            <w:tcW w:w="6546" w:type="dxa"/>
            <w:vAlign w:val="center"/>
          </w:tcPr>
          <w:p w14:paraId="27940186">
            <w:pPr>
              <w:keepNext w:val="0"/>
              <w:keepLines w:val="0"/>
              <w:widowControl/>
              <w:suppressLineNumbers w:val="0"/>
              <w:jc w:val="left"/>
              <w:rPr>
                <w:rFonts w:ascii="Times New Roman" w:hAnsi="Times New Roman"/>
                <w:i w:val="0"/>
                <w:iCs w:val="0"/>
                <w:color w:val="000000"/>
                <w:kern w:val="0"/>
                <w:sz w:val="24"/>
                <w:szCs w:val="24"/>
                <w:u w:val="none"/>
                <w:lang w:val="en-US" w:eastAsia="zh-CN" w:bidi="ar"/>
              </w:rPr>
            </w:pPr>
            <w:r>
              <w:rPr>
                <w:rFonts w:ascii="Times New Roman" w:hAnsi="Times New Roman"/>
                <w:i w:val="0"/>
                <w:iCs w:val="0"/>
                <w:color w:val="000000"/>
                <w:kern w:val="0"/>
                <w:sz w:val="24"/>
                <w:szCs w:val="24"/>
                <w:u w:val="none"/>
                <w:lang w:val="en-US" w:eastAsia="zh-CN" w:bidi="ar"/>
              </w:rPr>
              <w:t xml:space="preserve">  </w:t>
            </w:r>
            <w:r>
              <w:rPr>
                <w:rFonts w:ascii="Times New Roman" w:hAnsi="Times New Roman" w:eastAsia="宋体"/>
                <w:i w:val="0"/>
                <w:iCs w:val="0"/>
                <w:color w:val="000000"/>
                <w:kern w:val="0"/>
                <w:sz w:val="24"/>
                <w:szCs w:val="24"/>
                <w:u w:val="none"/>
                <w:lang w:val="en-US" w:eastAsia="zh-CN" w:bidi="ar"/>
              </w:rPr>
              <w:t>总报价最低供应商为满分（</w:t>
            </w:r>
            <w:r>
              <w:rPr>
                <w:rFonts w:hint="eastAsia" w:ascii="Times New Roman" w:hAnsi="Times New Roman" w:eastAsia="宋体"/>
                <w:i w:val="0"/>
                <w:iCs w:val="0"/>
                <w:color w:val="000000"/>
                <w:kern w:val="0"/>
                <w:sz w:val="24"/>
                <w:szCs w:val="24"/>
                <w:u w:val="none"/>
                <w:lang w:val="en-US" w:eastAsia="zh-CN" w:bidi="ar"/>
              </w:rPr>
              <w:t>75</w:t>
            </w:r>
            <w:r>
              <w:rPr>
                <w:rFonts w:ascii="Times New Roman" w:hAnsi="Times New Roman" w:eastAsia="宋体"/>
                <w:i w:val="0"/>
                <w:iCs w:val="0"/>
                <w:color w:val="000000"/>
                <w:kern w:val="0"/>
                <w:sz w:val="24"/>
                <w:szCs w:val="24"/>
                <w:u w:val="none"/>
                <w:lang w:val="en-US" w:eastAsia="zh-CN" w:bidi="ar"/>
              </w:rPr>
              <w:t>分），其他供应商按以下公式计算分数：</w:t>
            </w:r>
          </w:p>
          <w:p w14:paraId="020E2B6C">
            <w:pPr>
              <w:keepNext w:val="0"/>
              <w:keepLines w:val="0"/>
              <w:widowControl/>
              <w:suppressLineNumbers w:val="0"/>
              <w:jc w:val="center"/>
              <w:rPr>
                <w:rFonts w:ascii="Times New Roman" w:hAnsi="Times New Roman" w:eastAsia="宋体"/>
                <w:i w:val="0"/>
                <w:iCs w:val="0"/>
                <w:color w:val="000000"/>
                <w:kern w:val="0"/>
                <w:sz w:val="24"/>
                <w:szCs w:val="24"/>
                <w:u w:val="none"/>
                <w:lang w:val="en-US" w:eastAsia="zh-CN" w:bidi="ar"/>
              </w:rPr>
            </w:pPr>
            <w:r>
              <w:rPr>
                <w:rFonts w:ascii="Times New Roman" w:hAnsi="Times New Roman" w:eastAsia="宋体"/>
                <w:i w:val="0"/>
                <w:iCs w:val="0"/>
                <w:color w:val="000000"/>
                <w:kern w:val="0"/>
                <w:sz w:val="24"/>
                <w:szCs w:val="24"/>
                <w:u w:val="none"/>
                <w:lang w:val="en-US" w:eastAsia="zh-CN" w:bidi="ar"/>
              </w:rPr>
              <w:br w:type="textWrapping"/>
            </w:r>
            <w:r>
              <w:rPr>
                <w:rFonts w:ascii="Times New Roman" w:hAnsi="Times New Roman"/>
                <w:color w:val="000000"/>
              </w:rPr>
              <w:drawing>
                <wp:inline distT="0" distB="0" distL="0" distR="0">
                  <wp:extent cx="1384300" cy="418465"/>
                  <wp:effectExtent l="0" t="0" r="0" b="8890"/>
                  <wp:docPr id="1" name="_x0000_i1026"/>
                  <wp:cNvGraphicFramePr/>
                  <a:graphic xmlns:a="http://schemas.openxmlformats.org/drawingml/2006/main">
                    <a:graphicData uri="http://schemas.openxmlformats.org/drawingml/2006/picture">
                      <pic:pic xmlns:pic="http://schemas.openxmlformats.org/drawingml/2006/picture">
                        <pic:nvPicPr>
                          <pic:cNvPr id="1" name="_x0000_i1026"/>
                          <pic:cNvPicPr/>
                        </pic:nvPicPr>
                        <pic:blipFill>
                          <a:blip r:embed="rId4"/>
                          <a:stretch>
                            <a:fillRect/>
                          </a:stretch>
                        </pic:blipFill>
                        <pic:spPr>
                          <a:xfrm>
                            <a:off x="0" y="0"/>
                            <a:ext cx="1384427" cy="418882"/>
                          </a:xfrm>
                          <a:prstGeom prst="rect">
                            <a:avLst/>
                          </a:prstGeom>
                        </pic:spPr>
                      </pic:pic>
                    </a:graphicData>
                  </a:graphic>
                </wp:inline>
              </w:drawing>
            </w:r>
          </w:p>
          <w:p w14:paraId="03FD8342">
            <w:pPr>
              <w:keepNext w:val="0"/>
              <w:keepLines w:val="0"/>
              <w:widowControl/>
              <w:numPr>
                <w:ilvl w:val="0"/>
                <w:numId w:val="0"/>
              </w:numPr>
              <w:suppressLineNumbers w:val="0"/>
              <w:jc w:val="left"/>
              <w:rPr>
                <w:rFonts w:ascii="Times New Roman" w:hAnsi="Times New Roman" w:eastAsia="宋体"/>
                <w:i w:val="0"/>
                <w:iCs w:val="0"/>
                <w:color w:val="000000"/>
                <w:kern w:val="0"/>
                <w:sz w:val="24"/>
                <w:szCs w:val="24"/>
                <w:u w:val="none"/>
                <w:lang w:val="en-US" w:eastAsia="zh-CN" w:bidi="ar"/>
              </w:rPr>
            </w:pPr>
            <w:r>
              <w:rPr>
                <w:rFonts w:ascii="Times New Roman" w:hAnsi="Times New Roman" w:eastAsia="宋体"/>
                <w:i w:val="0"/>
                <w:iCs w:val="0"/>
                <w:color w:val="000000"/>
                <w:kern w:val="0"/>
                <w:sz w:val="24"/>
                <w:szCs w:val="24"/>
                <w:u w:val="none"/>
                <w:lang w:val="en-US" w:eastAsia="zh-CN" w:bidi="ar"/>
              </w:rPr>
              <w:t>《报价函》中未提供相应信息不得分。</w:t>
            </w:r>
          </w:p>
        </w:tc>
      </w:tr>
      <w:tr w14:paraId="28663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7" w:hRule="atLeast"/>
        </w:trPr>
        <w:tc>
          <w:tcPr>
            <w:tcW w:w="745" w:type="dxa"/>
            <w:vAlign w:val="center"/>
          </w:tcPr>
          <w:p w14:paraId="5AD67869">
            <w:pPr>
              <w:keepNext w:val="0"/>
              <w:keepLines w:val="0"/>
              <w:widowControl/>
              <w:suppressLineNumbers w:val="0"/>
              <w:jc w:val="center"/>
              <w:rPr>
                <w:rFonts w:ascii="Times New Roman" w:hAnsi="Times New Roman" w:eastAsia="宋体"/>
                <w:i w:val="0"/>
                <w:iCs w:val="0"/>
                <w:color w:val="000000"/>
                <w:kern w:val="0"/>
                <w:sz w:val="24"/>
                <w:szCs w:val="24"/>
                <w:u w:val="none"/>
                <w:lang w:val="en-US" w:eastAsia="zh-CN" w:bidi="ar"/>
              </w:rPr>
            </w:pPr>
            <w:r>
              <w:rPr>
                <w:rFonts w:ascii="Times New Roman" w:hAnsi="Times New Roman" w:eastAsia="宋体"/>
                <w:i w:val="0"/>
                <w:iCs w:val="0"/>
                <w:color w:val="000000"/>
                <w:kern w:val="0"/>
                <w:sz w:val="24"/>
                <w:szCs w:val="24"/>
                <w:u w:val="none"/>
                <w:lang w:val="en-US" w:eastAsia="zh-CN" w:bidi="ar"/>
              </w:rPr>
              <w:t>2</w:t>
            </w:r>
          </w:p>
        </w:tc>
        <w:tc>
          <w:tcPr>
            <w:tcW w:w="1627" w:type="dxa"/>
            <w:vAlign w:val="center"/>
          </w:tcPr>
          <w:p w14:paraId="67E0FA74">
            <w:pPr>
              <w:keepNext w:val="0"/>
              <w:keepLines w:val="0"/>
              <w:widowControl/>
              <w:suppressLineNumbers w:val="0"/>
              <w:jc w:val="center"/>
              <w:rPr>
                <w:rFonts w:hint="eastAsia" w:ascii="Times New Roman" w:hAnsi="Times New Roman" w:eastAsia="宋体"/>
                <w:i w:val="0"/>
                <w:iCs w:val="0"/>
                <w:color w:val="000000"/>
                <w:kern w:val="0"/>
                <w:sz w:val="24"/>
                <w:szCs w:val="24"/>
                <w:u w:val="none"/>
                <w:lang w:val="en-US" w:eastAsia="zh-CN" w:bidi="ar"/>
              </w:rPr>
            </w:pPr>
            <w:r>
              <w:rPr>
                <w:rFonts w:hint="eastAsia" w:ascii="Times New Roman" w:hAnsi="Times New Roman" w:eastAsia="宋体"/>
                <w:i w:val="0"/>
                <w:iCs w:val="0"/>
                <w:color w:val="000000"/>
                <w:kern w:val="0"/>
                <w:sz w:val="24"/>
                <w:szCs w:val="24"/>
                <w:u w:val="none"/>
                <w:lang w:val="en-US" w:eastAsia="zh-CN" w:bidi="ar"/>
              </w:rPr>
              <w:t>类似业绩</w:t>
            </w:r>
            <w:r>
              <w:rPr>
                <w:rFonts w:ascii="Times New Roman" w:hAnsi="Times New Roman" w:eastAsia="宋体"/>
                <w:i w:val="0"/>
                <w:iCs w:val="0"/>
                <w:color w:val="000000"/>
                <w:kern w:val="0"/>
                <w:sz w:val="24"/>
                <w:szCs w:val="24"/>
                <w:u w:val="none"/>
                <w:lang w:val="en-US" w:eastAsia="zh-CN" w:bidi="ar"/>
              </w:rPr>
              <w:t>（</w:t>
            </w:r>
            <w:r>
              <w:rPr>
                <w:rFonts w:hint="eastAsia" w:ascii="Times New Roman" w:hAnsi="Times New Roman" w:eastAsia="宋体"/>
                <w:i w:val="0"/>
                <w:iCs w:val="0"/>
                <w:color w:val="000000"/>
                <w:kern w:val="0"/>
                <w:sz w:val="24"/>
                <w:szCs w:val="24"/>
                <w:u w:val="none"/>
                <w:lang w:val="en-US" w:eastAsia="zh-CN" w:bidi="ar"/>
              </w:rPr>
              <w:t>15</w:t>
            </w:r>
            <w:r>
              <w:rPr>
                <w:rFonts w:ascii="Times New Roman" w:hAnsi="Times New Roman" w:eastAsia="宋体"/>
                <w:i w:val="0"/>
                <w:iCs w:val="0"/>
                <w:color w:val="000000"/>
                <w:kern w:val="0"/>
                <w:sz w:val="24"/>
                <w:szCs w:val="24"/>
                <w:u w:val="none"/>
                <w:lang w:val="en-US" w:eastAsia="zh-CN" w:bidi="ar"/>
              </w:rPr>
              <w:t>分）</w:t>
            </w:r>
          </w:p>
        </w:tc>
        <w:tc>
          <w:tcPr>
            <w:tcW w:w="6546" w:type="dxa"/>
            <w:vAlign w:val="center"/>
          </w:tcPr>
          <w:p w14:paraId="502152D2">
            <w:pPr>
              <w:keepNext w:val="0"/>
              <w:keepLines w:val="0"/>
              <w:widowControl/>
              <w:suppressLineNumbers w:val="0"/>
              <w:jc w:val="left"/>
              <w:rPr>
                <w:rFonts w:ascii="Times New Roman" w:hAnsi="Times New Roman"/>
                <w:i w:val="0"/>
                <w:iCs w:val="0"/>
                <w:color w:val="000000"/>
                <w:kern w:val="0"/>
                <w:sz w:val="24"/>
                <w:szCs w:val="24"/>
                <w:u w:val="none"/>
                <w:lang w:val="en-US" w:eastAsia="zh-CN" w:bidi="ar"/>
              </w:rPr>
            </w:pPr>
            <w:r>
              <w:rPr>
                <w:rFonts w:ascii="Times New Roman" w:hAnsi="Times New Roman"/>
                <w:i w:val="0"/>
                <w:iCs w:val="0"/>
                <w:color w:val="000000"/>
                <w:kern w:val="0"/>
                <w:sz w:val="24"/>
                <w:szCs w:val="24"/>
                <w:u w:val="none"/>
                <w:lang w:val="en-US" w:eastAsia="zh-CN" w:bidi="ar"/>
              </w:rPr>
              <w:t xml:space="preserve">   </w:t>
            </w:r>
            <w:r>
              <w:rPr>
                <w:rFonts w:hint="eastAsia" w:ascii="Times New Roman" w:hAnsi="Times New Roman" w:eastAsia="宋体"/>
                <w:i w:val="0"/>
                <w:iCs w:val="0"/>
                <w:color w:val="000000"/>
                <w:kern w:val="0"/>
                <w:sz w:val="24"/>
                <w:szCs w:val="24"/>
                <w:u w:val="none"/>
                <w:lang w:val="en-US" w:eastAsia="zh-CN" w:bidi="ar"/>
              </w:rPr>
              <w:t>自2020年1月1日至今承担过同类项目业绩，须提供业绩合同关键页复印件加盖供应商公章。每项类似业绩计3分</w:t>
            </w:r>
            <w:r>
              <w:rPr>
                <w:rFonts w:ascii="Times New Roman" w:hAnsi="Times New Roman" w:eastAsia="宋体"/>
                <w:i w:val="0"/>
                <w:iCs w:val="0"/>
                <w:color w:val="000000"/>
                <w:kern w:val="0"/>
                <w:sz w:val="24"/>
                <w:szCs w:val="24"/>
                <w:u w:val="none"/>
                <w:lang w:val="en-US" w:eastAsia="zh-CN" w:bidi="ar"/>
              </w:rPr>
              <w:t>，</w:t>
            </w:r>
            <w:r>
              <w:rPr>
                <w:rFonts w:hint="eastAsia" w:ascii="Times New Roman" w:hAnsi="Times New Roman" w:eastAsia="宋体"/>
                <w:i w:val="0"/>
                <w:iCs w:val="0"/>
                <w:color w:val="000000"/>
                <w:kern w:val="0"/>
                <w:sz w:val="24"/>
                <w:szCs w:val="24"/>
                <w:u w:val="none"/>
                <w:lang w:val="en-US" w:eastAsia="zh-CN" w:bidi="ar"/>
              </w:rPr>
              <w:t>累计15分满分。</w:t>
            </w:r>
            <w:r>
              <w:rPr>
                <w:rFonts w:ascii="Times New Roman" w:hAnsi="Times New Roman" w:eastAsia="宋体"/>
                <w:i w:val="0"/>
                <w:iCs w:val="0"/>
                <w:color w:val="000000"/>
                <w:kern w:val="0"/>
                <w:sz w:val="24"/>
                <w:szCs w:val="24"/>
                <w:u w:val="none"/>
                <w:lang w:val="en-US" w:eastAsia="zh-CN" w:bidi="ar"/>
              </w:rPr>
              <w:t xml:space="preserve">《报价函》中未提供相应信息不得分。 </w:t>
            </w:r>
          </w:p>
        </w:tc>
      </w:tr>
      <w:tr w14:paraId="44168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7" w:hRule="atLeast"/>
        </w:trPr>
        <w:tc>
          <w:tcPr>
            <w:tcW w:w="745" w:type="dxa"/>
            <w:vAlign w:val="center"/>
          </w:tcPr>
          <w:p w14:paraId="37AD904A">
            <w:pPr>
              <w:keepNext w:val="0"/>
              <w:keepLines w:val="0"/>
              <w:widowControl/>
              <w:suppressLineNumbers w:val="0"/>
              <w:jc w:val="center"/>
              <w:rPr>
                <w:rFonts w:hint="eastAsia" w:ascii="Times New Roman" w:hAnsi="Times New Roman" w:eastAsia="宋体"/>
                <w:i w:val="0"/>
                <w:iCs w:val="0"/>
                <w:color w:val="000000"/>
                <w:kern w:val="0"/>
                <w:sz w:val="24"/>
                <w:szCs w:val="24"/>
                <w:u w:val="none"/>
                <w:lang w:val="en-US" w:eastAsia="zh-CN" w:bidi="ar"/>
              </w:rPr>
            </w:pPr>
            <w:r>
              <w:rPr>
                <w:rFonts w:hint="eastAsia" w:ascii="Times New Roman" w:hAnsi="Times New Roman" w:eastAsia="宋体"/>
                <w:i w:val="0"/>
                <w:iCs w:val="0"/>
                <w:color w:val="000000"/>
                <w:kern w:val="0"/>
                <w:sz w:val="24"/>
                <w:szCs w:val="24"/>
                <w:u w:val="none"/>
                <w:lang w:val="en-US" w:eastAsia="zh-CN" w:bidi="ar"/>
              </w:rPr>
              <w:t>3</w:t>
            </w:r>
          </w:p>
        </w:tc>
        <w:tc>
          <w:tcPr>
            <w:tcW w:w="1627" w:type="dxa"/>
            <w:vAlign w:val="center"/>
          </w:tcPr>
          <w:p w14:paraId="06395C14">
            <w:pPr>
              <w:keepNext w:val="0"/>
              <w:keepLines w:val="0"/>
              <w:widowControl/>
              <w:suppressLineNumbers w:val="0"/>
              <w:jc w:val="center"/>
              <w:rPr>
                <w:rFonts w:ascii="Times New Roman" w:hAnsi="Times New Roman" w:eastAsia="宋体"/>
                <w:i w:val="0"/>
                <w:iCs w:val="0"/>
                <w:color w:val="000000"/>
                <w:kern w:val="0"/>
                <w:sz w:val="24"/>
                <w:szCs w:val="24"/>
                <w:u w:val="none"/>
                <w:lang w:val="en-US" w:eastAsia="zh-CN" w:bidi="ar"/>
              </w:rPr>
            </w:pPr>
            <w:r>
              <w:rPr>
                <w:rFonts w:ascii="Times New Roman" w:hAnsi="Times New Roman" w:eastAsia="宋体"/>
                <w:i w:val="0"/>
                <w:iCs w:val="0"/>
                <w:color w:val="000000"/>
                <w:kern w:val="0"/>
                <w:sz w:val="24"/>
                <w:szCs w:val="24"/>
                <w:u w:val="none"/>
                <w:lang w:val="en-US" w:eastAsia="zh-CN" w:bidi="ar"/>
              </w:rPr>
              <w:t>质保期及服务响应速度（1</w:t>
            </w:r>
            <w:r>
              <w:rPr>
                <w:rFonts w:hint="eastAsia" w:ascii="Times New Roman" w:hAnsi="Times New Roman" w:eastAsia="宋体"/>
                <w:i w:val="0"/>
                <w:iCs w:val="0"/>
                <w:color w:val="000000"/>
                <w:kern w:val="0"/>
                <w:sz w:val="24"/>
                <w:szCs w:val="24"/>
                <w:u w:val="none"/>
                <w:lang w:val="en-US" w:eastAsia="zh-CN" w:bidi="ar"/>
              </w:rPr>
              <w:t>0</w:t>
            </w:r>
            <w:r>
              <w:rPr>
                <w:rFonts w:ascii="Times New Roman" w:hAnsi="Times New Roman" w:eastAsia="宋体"/>
                <w:i w:val="0"/>
                <w:iCs w:val="0"/>
                <w:color w:val="000000"/>
                <w:kern w:val="0"/>
                <w:sz w:val="24"/>
                <w:szCs w:val="24"/>
                <w:u w:val="none"/>
                <w:lang w:val="en-US" w:eastAsia="zh-CN" w:bidi="ar"/>
              </w:rPr>
              <w:t>分）</w:t>
            </w:r>
          </w:p>
        </w:tc>
        <w:tc>
          <w:tcPr>
            <w:tcW w:w="6546" w:type="dxa"/>
            <w:vAlign w:val="center"/>
          </w:tcPr>
          <w:p w14:paraId="249E7AB0">
            <w:pPr>
              <w:keepNext w:val="0"/>
              <w:keepLines w:val="0"/>
              <w:widowControl/>
              <w:suppressLineNumbers w:val="0"/>
              <w:ind w:firstLine="480" w:firstLineChars="200"/>
              <w:jc w:val="left"/>
              <w:rPr>
                <w:rFonts w:ascii="Times New Roman" w:hAnsi="Times New Roman" w:eastAsia="宋体"/>
                <w:i w:val="0"/>
                <w:iCs w:val="0"/>
                <w:color w:val="000000"/>
                <w:kern w:val="0"/>
                <w:sz w:val="24"/>
                <w:szCs w:val="24"/>
                <w:u w:val="none"/>
                <w:lang w:val="en-US" w:eastAsia="zh-CN" w:bidi="ar"/>
              </w:rPr>
            </w:pPr>
            <w:r>
              <w:rPr>
                <w:rFonts w:ascii="Times New Roman" w:hAnsi="Times New Roman" w:eastAsia="宋体"/>
                <w:i w:val="0"/>
                <w:iCs w:val="0"/>
                <w:color w:val="000000"/>
                <w:kern w:val="0"/>
                <w:sz w:val="24"/>
                <w:szCs w:val="24"/>
                <w:u w:val="none"/>
                <w:lang w:val="en-US" w:eastAsia="zh-CN" w:bidi="ar"/>
              </w:rPr>
              <w:t xml:space="preserve">按照质保期限及供应商服务响应速度和维修更换时间进行评分，《报价函》中未提供相应信息不得分。   </w:t>
            </w:r>
          </w:p>
        </w:tc>
      </w:tr>
      <w:tr w14:paraId="121D0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18" w:type="dxa"/>
            <w:gridSpan w:val="3"/>
            <w:vAlign w:val="center"/>
          </w:tcPr>
          <w:p w14:paraId="4EC257B5">
            <w:pPr>
              <w:keepNext w:val="0"/>
              <w:keepLines w:val="0"/>
              <w:widowControl/>
              <w:suppressLineNumbers w:val="0"/>
              <w:jc w:val="center"/>
              <w:rPr>
                <w:rFonts w:ascii="Times New Roman" w:hAnsi="Times New Roman" w:eastAsia="宋体"/>
                <w:i w:val="0"/>
                <w:iCs w:val="0"/>
                <w:color w:val="000000"/>
                <w:kern w:val="0"/>
                <w:sz w:val="24"/>
                <w:szCs w:val="24"/>
                <w:u w:val="none"/>
                <w:lang w:val="en-US" w:eastAsia="zh-CN" w:bidi="ar"/>
              </w:rPr>
            </w:pPr>
            <w:r>
              <w:rPr>
                <w:rFonts w:ascii="Times New Roman" w:hAnsi="Times New Roman" w:eastAsia="宋体"/>
                <w:i w:val="0"/>
                <w:iCs w:val="0"/>
                <w:color w:val="000000"/>
                <w:kern w:val="0"/>
                <w:sz w:val="24"/>
                <w:szCs w:val="24"/>
                <w:u w:val="none"/>
                <w:lang w:val="en-US" w:eastAsia="zh-CN" w:bidi="ar"/>
              </w:rPr>
              <w:t>总分（100分）</w:t>
            </w:r>
          </w:p>
        </w:tc>
      </w:tr>
    </w:tbl>
    <w:p w14:paraId="6428F6A6"/>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1F9DDF-F763-48A5-9C38-F53B910C261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9FD18C88-8453-4CD9-BE9A-F7EACEF1837E}"/>
  </w:font>
  <w:font w:name="方正仿宋_GB2312">
    <w:panose1 w:val="02000000000000000000"/>
    <w:charset w:val="86"/>
    <w:family w:val="auto"/>
    <w:pitch w:val="default"/>
    <w:sig w:usb0="A00002BF" w:usb1="184F6CFA" w:usb2="00000012" w:usb3="00000000" w:csb0="00040001" w:csb1="00000000"/>
    <w:embedRegular r:id="rId3" w:fontKey="{BFED3638-B65F-4C5D-B64A-B82F53CC526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2C4F7B"/>
    <w:multiLevelType w:val="singleLevel"/>
    <w:tmpl w:val="852C4F7B"/>
    <w:lvl w:ilvl="0" w:tentative="0">
      <w:start w:val="1"/>
      <w:numFmt w:val="decimal"/>
      <w:lvlText w:val="%1."/>
      <w:lvlJc w:val="left"/>
      <w:pPr>
        <w:tabs>
          <w:tab w:val="left" w:pos="312"/>
        </w:tabs>
      </w:pPr>
    </w:lvl>
  </w:abstractNum>
  <w:abstractNum w:abstractNumId="1">
    <w:nsid w:val="A40BC30A"/>
    <w:multiLevelType w:val="singleLevel"/>
    <w:tmpl w:val="A40BC30A"/>
    <w:lvl w:ilvl="0" w:tentative="0">
      <w:start w:val="2"/>
      <w:numFmt w:val="chineseCounting"/>
      <w:suff w:val="nothing"/>
      <w:lvlText w:val="%1、"/>
      <w:lvlJc w:val="left"/>
      <w:rPr>
        <w:rFonts w:hint="eastAsia"/>
      </w:rPr>
    </w:lvl>
  </w:abstractNum>
  <w:abstractNum w:abstractNumId="2">
    <w:nsid w:val="A9EADB71"/>
    <w:multiLevelType w:val="singleLevel"/>
    <w:tmpl w:val="A9EADB71"/>
    <w:lvl w:ilvl="0" w:tentative="0">
      <w:start w:val="1"/>
      <w:numFmt w:val="chineseCounting"/>
      <w:suff w:val="nothing"/>
      <w:lvlText w:val="（%1）"/>
      <w:lvlJc w:val="left"/>
      <w:rPr>
        <w:rFonts w:hint="eastAsia"/>
        <w:sz w:val="24"/>
        <w:szCs w:val="24"/>
      </w:rPr>
    </w:lvl>
  </w:abstractNum>
  <w:abstractNum w:abstractNumId="3">
    <w:nsid w:val="25FA40CD"/>
    <w:multiLevelType w:val="singleLevel"/>
    <w:tmpl w:val="25FA40CD"/>
    <w:lvl w:ilvl="0" w:tentative="0">
      <w:start w:val="1"/>
      <w:numFmt w:val="chineseCounting"/>
      <w:suff w:val="nothing"/>
      <w:lvlText w:val="（%1）"/>
      <w:lvlJc w:val="left"/>
      <w:rPr>
        <w:rFonts w:hint="eastAsia"/>
      </w:rPr>
    </w:lvl>
  </w:abstractNum>
  <w:abstractNum w:abstractNumId="4">
    <w:nsid w:val="49749FFD"/>
    <w:multiLevelType w:val="singleLevel"/>
    <w:tmpl w:val="49749FFD"/>
    <w:lvl w:ilvl="0" w:tentative="0">
      <w:start w:val="1"/>
      <w:numFmt w:val="chineseCounting"/>
      <w:suff w:val="nothing"/>
      <w:lvlText w:val="%1、"/>
      <w:lvlJc w:val="left"/>
      <w:rPr>
        <w:rFonts w:hint="eastAsia" w:ascii="黑体" w:hAnsi="黑体" w:eastAsia="黑体"/>
      </w:rPr>
    </w:lvl>
  </w:abstractNum>
  <w:abstractNum w:abstractNumId="5">
    <w:nsid w:val="528B0E56"/>
    <w:multiLevelType w:val="singleLevel"/>
    <w:tmpl w:val="528B0E56"/>
    <w:lvl w:ilvl="0" w:tentative="0">
      <w:start w:val="1"/>
      <w:numFmt w:val="chineseCounting"/>
      <w:suff w:val="nothing"/>
      <w:lvlText w:val="%1、"/>
      <w:lvlJc w:val="left"/>
      <w:rPr>
        <w:rFonts w:hint="eastAsia" w:ascii="黑体" w:hAnsi="黑体" w:eastAsia="黑体"/>
      </w:rPr>
    </w:lvl>
  </w:abstractNum>
  <w:abstractNum w:abstractNumId="6">
    <w:nsid w:val="5EF9637E"/>
    <w:multiLevelType w:val="singleLevel"/>
    <w:tmpl w:val="5EF9637E"/>
    <w:lvl w:ilvl="0" w:tentative="0">
      <w:start w:val="5"/>
      <w:numFmt w:val="chineseCounting"/>
      <w:suff w:val="nothing"/>
      <w:lvlText w:val="（%1）"/>
      <w:lvlJc w:val="left"/>
      <w:rPr>
        <w:rFonts w:hint="eastAsia"/>
      </w:rPr>
    </w:lvl>
  </w:abstractNum>
  <w:num w:numId="1">
    <w:abstractNumId w:val="4"/>
  </w:num>
  <w:num w:numId="2">
    <w:abstractNumId w:val="3"/>
  </w:num>
  <w:num w:numId="3">
    <w:abstractNumId w:val="0"/>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1"/>
  </w:compat>
  <w:rsids>
    <w:rsidRoot w:val="00000000"/>
    <w:rsid w:val="1A626F8D"/>
    <w:rsid w:val="33D26ADA"/>
    <w:rsid w:val="385756FB"/>
    <w:rsid w:val="398C25DB"/>
    <w:rsid w:val="675916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3"/>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pPr>
  </w:style>
  <w:style w:type="character" w:customStyle="1" w:styleId="5">
    <w:name w:val="默认段落字体1"/>
    <w:link w:val="1"/>
    <w:semiHidden/>
    <w:uiPriority w:val="0"/>
  </w:style>
  <w:style w:type="table" w:customStyle="1" w:styleId="6">
    <w:name w:val="普通表格1"/>
    <w:semiHidden/>
    <w:qFormat/>
    <w:uiPriority w:val="0"/>
  </w:style>
  <w:style w:type="paragraph" w:customStyle="1" w:styleId="7">
    <w:name w:val="正文缩进1"/>
    <w:basedOn w:val="1"/>
    <w:uiPriority w:val="0"/>
    <w:pPr>
      <w:ind w:firstLine="420"/>
    </w:pPr>
  </w:style>
  <w:style w:type="paragraph" w:customStyle="1" w:styleId="8">
    <w:name w:val="批注文字1"/>
    <w:basedOn w:val="1"/>
    <w:qFormat/>
    <w:uiPriority w:val="0"/>
    <w:pPr>
      <w:jc w:val="left"/>
    </w:pPr>
  </w:style>
  <w:style w:type="paragraph" w:customStyle="1" w:styleId="9">
    <w:name w:val="页脚1"/>
    <w:basedOn w:val="1"/>
    <w:uiPriority w:val="0"/>
    <w:pPr>
      <w:tabs>
        <w:tab w:val="center" w:pos="4153"/>
        <w:tab w:val="right" w:pos="8306"/>
      </w:tabs>
      <w:snapToGrid w:val="0"/>
      <w:jc w:val="left"/>
    </w:pPr>
    <w:rPr>
      <w:sz w:val="18"/>
    </w:rPr>
  </w:style>
  <w:style w:type="paragraph" w:customStyle="1" w:styleId="10">
    <w:name w:val="页眉1"/>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1">
    <w:name w:val="普通(网站)1"/>
    <w:basedOn w:val="1"/>
    <w:uiPriority w:val="0"/>
    <w:pPr>
      <w:spacing w:before="100" w:beforeAutospacing="1" w:after="100" w:afterAutospacing="1"/>
      <w:ind w:left="0" w:right="0"/>
      <w:jc w:val="left"/>
    </w:pPr>
    <w:rPr>
      <w:kern w:val="0"/>
      <w:sz w:val="24"/>
      <w:lang w:val="en-US" w:eastAsia="zh-CN" w:bidi="ar"/>
    </w:rPr>
  </w:style>
  <w:style w:type="table" w:customStyle="1" w:styleId="12">
    <w:name w:val="网格型1"/>
    <w:basedOn w:val="6"/>
    <w:uiPriority w:val="0"/>
    <w:pPr>
      <w:widowControl w:val="0"/>
      <w:jc w:val="both"/>
    </w:pPr>
  </w:style>
  <w:style w:type="character" w:customStyle="1" w:styleId="13">
    <w:name w:val="font31"/>
    <w:basedOn w:val="5"/>
    <w:link w:val="1"/>
    <w:uiPriority w:val="0"/>
    <w:rPr>
      <w:rFonts w:hint="eastAsia" w:ascii="宋体" w:hAnsi="宋体" w:eastAsia="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w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5150</Words>
  <Characters>5357</Characters>
  <Lines>0</Lines>
  <Paragraphs>0</Paragraphs>
  <TotalTime>5</TotalTime>
  <ScaleCrop>false</ScaleCrop>
  <LinksUpToDate>false</LinksUpToDate>
  <CharactersWithSpaces>6305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2026-10-15T07:28:00Z</dcterms:created>
  <dc:creator>Choco</dc:creator>
  <cp:lastModifiedBy>Choco</cp:lastModifiedBy>
  <dcterms:modified xsi:type="dcterms:W3CDTF">2026-10-15T08:02:01Z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eyJoZGlkIjoiNmNhN2IzMzEyNmExOGE5ZTA0NDAzNWUyYjZlMzVmNDEiLCJ1c2VySWQiOiIzMjA0ODU5MzYifQ==</vt:lpwstr>
  </property>
  <property fmtid="{D5CDD505-2E9C-101B-9397-08002B2CF9AE}" pid="3" name="KSOProductBuildVer">
    <vt:lpwstr>2052-12.1.0.28802</vt:lpwstr>
  </property>
  <property fmtid="{D5CDD505-2E9C-101B-9397-08002B2CF9AE}" pid="4" name="ICV">
    <vt:lpwstr>106837B33A334A3393B333933B635F29_12</vt:lpwstr>
  </property>
</Properties>
</file>