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关于开展202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年城市困难职工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帮扶救助活动调查摸底工作的通知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各县（市、区）总工会，市直和中央、省驻揭单位工会：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全面深入贯彻落实党的二十大精神，学习贯彻中国工会十八大精神,积极协助党委、政府进一步做好竭诚服务职工工作，根据上级有关精神，市总工会决定在全市工会系统继续开展“送温暖”帮扶救助活动，请各县（市、区）总工会，市直和中央、省驻揭单位工会认真开展困难职工摸底调查和申报工作，具体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调查摸底的</w:t>
      </w:r>
      <w:r>
        <w:rPr>
          <w:rFonts w:hint="eastAsia" w:ascii="黑体" w:hAnsi="黑体" w:eastAsia="黑体" w:cs="黑体"/>
          <w:sz w:val="32"/>
          <w:szCs w:val="32"/>
        </w:rPr>
        <w:t>对象及范围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调查对象：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各县（市、区）总工会，市直和中央、省驻揭单位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范围内已建工会组织的企业、事业和机关单位中，生活困难的职工（含农民工）、因大病或子女上学等特殊原因导致生活困难的职工。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调查范围：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困难职工家庭主要包括：困难职工家庭根据困难程度及致困原因实行分类建档，分为深度困难职工家庭、相对困难职工家庭和意外致困职工家庭。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（一）深度困难职工家庭：</w:t>
      </w:r>
      <w:r>
        <w:rPr>
          <w:rFonts w:hint="eastAsia" w:ascii="仿宋_GB2312" w:hAnsi="仿宋_GB2312" w:eastAsia="仿宋_GB2312" w:cs="仿宋_GB2312"/>
          <w:sz w:val="32"/>
          <w:szCs w:val="32"/>
        </w:rPr>
        <w:t>指家庭收入扣减因病、因残、因子女上学等家庭刚性支出必要费用后，家庭人均纯收入不高于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地最低生活保障标准的职工家庭。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（二）相对困难职工家庭：</w:t>
      </w:r>
      <w:r>
        <w:rPr>
          <w:rFonts w:hint="eastAsia" w:ascii="仿宋_GB2312" w:hAnsi="仿宋_GB2312" w:eastAsia="仿宋_GB2312" w:cs="仿宋_GB2312"/>
          <w:sz w:val="32"/>
          <w:szCs w:val="32"/>
        </w:rPr>
        <w:t>指家庭收入扣减因病、因残、因子女上学等家庭刚性支出必要费用后，家庭人均纯收入高于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地最低生活保障标准且不高于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地最低生活保障标准1.5倍的职工家庭。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（三）意外致困职工家庭：</w:t>
      </w:r>
      <w:r>
        <w:rPr>
          <w:rFonts w:hint="eastAsia" w:ascii="仿宋_GB2312" w:hAnsi="仿宋_GB2312" w:eastAsia="仿宋_GB2312" w:cs="仿宋_GB2312"/>
          <w:sz w:val="32"/>
          <w:szCs w:val="32"/>
        </w:rPr>
        <w:t>指职工本人或家庭成员因突发事件、意外伤害、患重大疾病，在获得各类赔偿、保险支付、社会救助和社会帮扶后，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生活仍暂时有困难的意外致困职工。意外致困家庭的主要致困原因</w:t>
      </w:r>
      <w:r>
        <w:rPr>
          <w:rFonts w:hint="eastAsia" w:ascii="仿宋_GB2312" w:hAnsi="仿宋_GB2312" w:eastAsia="仿宋_GB2312" w:cs="仿宋_GB2312"/>
          <w:sz w:val="32"/>
          <w:szCs w:val="32"/>
        </w:rPr>
        <w:t>不包括子女上学、收入低无法维持基本生活。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注明：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家庭人均月纯收入，是指“（申请之月前12个月的家庭收入—同期家庭刚性支出必要费用）÷家庭成员数÷12”。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职工家庭刚性支出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=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因病费用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因残费用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因学费用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多重支出费用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二、困难职工家庭排除性条件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（一）子女在高收费私立学校就读或自费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出国（境）</w:t>
      </w:r>
      <w:r>
        <w:rPr>
          <w:rFonts w:hint="eastAsia" w:ascii="仿宋_GB2312" w:hAnsi="仿宋_GB2312" w:eastAsia="仿宋_GB2312" w:cs="仿宋_GB2312"/>
          <w:sz w:val="32"/>
          <w:szCs w:val="32"/>
        </w:rPr>
        <w:t>留学的。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（二）本人或家庭成员为公司控股股东和实际控制人。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（三）存在县级以上人民政府规定的高消费行为。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拒绝配合调查、核查,致使无法核实收入的家庭。故意隐瞒家庭真实收入及家庭人口变动情况,提供虚假申请材料及证明的家庭。在就业年龄段内有劳动能力但尚未就业的人员,无正当理由拒绝就业的。故意采取其他规避法律、法规的行为造成无经济来源、生活困难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（五）拥有两套及以上住房且超过当地人均住房面积的；拥有机动车辆的（残疾、患病职工用于功能性代步的机动车、三轮摩托车等除外），不纳入深度困难职工档案。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（六）基层工会结合当地实际认定的其他情形。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三、帮扶救助类型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（一）生活救助。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（二）助学救助（困难职工家庭高中和中等职业教育、高等教育部分上学子女）。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（三）重大疾病救助。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四、申报时间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困难职工摸底申报截止时间为202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年1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日，逾期未报的视为自动放弃。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五、申请基本程序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按照困难职工本人申请、基层单位工会初审、市总工会审核的程序进行，符合条件的予以帮扶慰问。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（一）职工申请，摸底调查。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工向所在基层工会提出自愿申报，按照要求提供申请材料，申报职工所在基层工会应在收到职工书面申报材料后，及时通过入户走访、电话调查等方式进行一次全面的调查摸底，切实做到各项填报数据及信息翔实，无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需提供的申报材料：城市困难职工帮扶救助申请表、入户调查登记表、汇总表、并在所在单位公示（公示时间为5个工作日）等。除此之外，不同类型的困难职工还需提供以下材料：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）申请人及家庭成员户口簿或身份证复印件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单位工资收入证明。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）申请人本人中国建设银行存折账号或卡号复印件。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）低保户须提供户籍地政府部门颁发的《低保证》。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）申请助学的，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助学对象属新生的需附入学通知书、往届生助学对象需附成绩单或者学生证复印件。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）申请医疗重大疾病救助的，需提供县级以上医院的诊断证明、大额医药费发票等；家庭成员中有残疾的，需提供《残疾证》；受灾的，需提供发生灾害经过的相关证明材料。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）困难农民工需提供具有事实劳动关系的证明，加盖所在单位工会组织公章。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（二）基层工会公示、申报。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所在单位基层工会</w:t>
      </w:r>
      <w:r>
        <w:rPr>
          <w:rFonts w:hint="eastAsia" w:ascii="仿宋_GB2312" w:hAnsi="仿宋_GB2312" w:eastAsia="仿宋_GB2312" w:cs="仿宋_GB2312"/>
          <w:sz w:val="32"/>
          <w:szCs w:val="32"/>
        </w:rPr>
        <w:t>对申请人基本情况进行调查核实、公示后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连同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困难职工相关资料、</w:t>
      </w:r>
      <w:r>
        <w:rPr>
          <w:rFonts w:hint="eastAsia" w:ascii="仿宋_GB2312" w:hAnsi="仿宋_GB2312" w:eastAsia="仿宋_GB2312" w:cs="仿宋_GB2312"/>
          <w:sz w:val="32"/>
          <w:szCs w:val="32"/>
        </w:rPr>
        <w:t>帮扶情况实名制汇总表（附件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、城市困难职工公示书（附件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日前一并报送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市总工会生活女工部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（三）市总工会复核。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总工会对申报名单作进一步核查和汇总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报市</w:t>
      </w:r>
      <w:r>
        <w:rPr>
          <w:rFonts w:hint="eastAsia" w:ascii="仿宋_GB2312" w:hAnsi="仿宋_GB2312" w:eastAsia="仿宋_GB2312" w:cs="仿宋_GB2312"/>
          <w:sz w:val="32"/>
          <w:szCs w:val="32"/>
        </w:rPr>
        <w:t>总工会领导班子研究决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定本年度困难职工帮扶对象。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（四）市总工会公示、资金发放。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市总工会对确定的帮扶对象再次进行公示无异议后</w:t>
      </w:r>
      <w:r>
        <w:rPr>
          <w:rFonts w:hint="eastAsia" w:ascii="仿宋_GB2312" w:hAnsi="仿宋_GB2312" w:eastAsia="仿宋_GB2312" w:cs="仿宋_GB2312"/>
          <w:sz w:val="32"/>
          <w:szCs w:val="32"/>
        </w:rPr>
        <w:t>将帮扶资金以实名制银行转账方式直接汇入申请人账户。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（一）加强领导，精心组织。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有关单位工会</w:t>
      </w:r>
      <w:r>
        <w:rPr>
          <w:rFonts w:hint="eastAsia" w:ascii="仿宋_GB2312" w:hAnsi="仿宋_GB2312" w:eastAsia="仿宋_GB2312" w:cs="仿宋_GB2312"/>
          <w:sz w:val="32"/>
          <w:szCs w:val="32"/>
        </w:rPr>
        <w:t>要高度重视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加强组织领导，结合实际做好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困难职工调查摸底帮扶救助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工作，加强对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帮扶救助</w:t>
      </w:r>
      <w:r>
        <w:rPr>
          <w:rFonts w:hint="eastAsia" w:ascii="仿宋_GB2312" w:hAnsi="仿宋_GB2312" w:eastAsia="仿宋_GB2312" w:cs="仿宋_GB2312"/>
          <w:sz w:val="32"/>
          <w:szCs w:val="32"/>
        </w:rPr>
        <w:t>对象的审核把关，加大核查力度，确保精准帮扶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要坚持依法依规、公开公正、扶贫济困的原则开展好活动工作。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调查摸底，健全档案。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单位工会要本着“谁申报、谁审核、谁负责”的原则，认真做好本单位困难职工的摸底调查工作，把好“初审关”，按照要求进行摸底申报，单位工会做好调查核实工作，经发现申报单位因审核把关不严造成恶劣影响的将取消帮扶资格，对不符合条件的申报对象做好政策解释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坚持“先建档、后帮扶、实名制”的原则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，依档帮扶，实名制管理。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帮扶</w:t>
      </w:r>
      <w:r>
        <w:rPr>
          <w:rFonts w:hint="eastAsia" w:ascii="楷体" w:hAnsi="楷体" w:eastAsia="楷体" w:cs="楷体"/>
          <w:sz w:val="32"/>
          <w:szCs w:val="32"/>
        </w:rPr>
        <w:t>资金发放。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帮扶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资金应坚持“依档帮扶”，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帮扶资</w:t>
      </w:r>
      <w:r>
        <w:rPr>
          <w:rFonts w:hint="eastAsia" w:ascii="仿宋_GB2312" w:hAnsi="仿宋_GB2312" w:eastAsia="仿宋_GB2312" w:cs="仿宋_GB2312"/>
          <w:sz w:val="32"/>
          <w:szCs w:val="32"/>
        </w:rPr>
        <w:t>金实行银行卡发放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楷体"/>
          <w:sz w:val="32"/>
          <w:szCs w:val="32"/>
        </w:rPr>
        <w:t>）加强宣传，弘扬爱心。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城市</w:t>
      </w:r>
      <w:r>
        <w:rPr>
          <w:rFonts w:hint="eastAsia" w:ascii="仿宋_GB2312" w:hAnsi="仿宋_GB2312" w:eastAsia="仿宋_GB2312" w:cs="仿宋_GB2312"/>
          <w:sz w:val="32"/>
          <w:szCs w:val="32"/>
        </w:rPr>
        <w:t>困难职工调查摸底帮扶救助活动的宣传工作，在社会上宣传帮扶救助先进典型，宣传帮扶救助感人事迹，动员全社会关注困难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，形成全社会广泛积极帮扶救助的良好社会风气。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（五）报送资料。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各单位工会须于202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日前按照要求将全部材料纸质版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市总工会生活女工部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年揭阳市总工会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帮扶救助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实名制汇总表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电子版发送至市总工会邮箱。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杨潮英、黄敏娜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0663-8768347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"mailto:jyzgh8768340@126.com"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jyzgh8768340@126.com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址：揭阳市榕城区政务路市信访大楼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6楼604室。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1.揭阳市总工会困难职工救助申请表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6" w:leftChars="760" w:right="0" w:rightChars="0" w:hanging="32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揭阳</w:t>
      </w:r>
      <w:r>
        <w:rPr>
          <w:rFonts w:hint="eastAsia" w:ascii="仿宋_GB2312" w:hAnsi="仿宋_GB2312" w:eastAsia="仿宋_GB2312" w:cs="仿宋_GB2312"/>
          <w:sz w:val="32"/>
          <w:szCs w:val="32"/>
        </w:rPr>
        <w:t>市总工会困难职工入户调查登记表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6" w:leftChars="760" w:right="0" w:rightChars="0" w:hanging="32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城市困难职工公示书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6" w:leftChars="760" w:right="0" w:rightChars="0" w:hanging="32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2023年揭阳市总工会城市困难职工档案表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5.单位工资收入证明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年揭阳市总工会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帮扶救助</w:t>
      </w:r>
      <w:r>
        <w:rPr>
          <w:rFonts w:hint="eastAsia" w:ascii="仿宋_GB2312" w:hAnsi="仿宋_GB2312" w:eastAsia="仿宋_GB2312" w:cs="仿宋_GB2312"/>
          <w:sz w:val="32"/>
          <w:szCs w:val="32"/>
        </w:rPr>
        <w:t>实名制汇总表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揭阳</w:t>
      </w:r>
      <w:r>
        <w:rPr>
          <w:rFonts w:hint="eastAsia" w:ascii="仿宋_GB2312" w:hAnsi="仿宋_GB2312" w:eastAsia="仿宋_GB2312" w:cs="仿宋_GB2312"/>
          <w:sz w:val="32"/>
          <w:szCs w:val="32"/>
        </w:rPr>
        <w:t>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10月27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587" w:bottom="1440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揭阳市总工会困难职工救助申请表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9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单位: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 编号：</w:t>
      </w:r>
    </w:p>
    <w:tbl>
      <w:tblPr>
        <w:tblStyle w:val="6"/>
        <w:tblW w:w="9900" w:type="dxa"/>
        <w:tblInd w:w="-5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80"/>
        <w:gridCol w:w="721"/>
        <w:gridCol w:w="554"/>
        <w:gridCol w:w="272"/>
        <w:gridCol w:w="943"/>
        <w:gridCol w:w="1155"/>
        <w:gridCol w:w="166"/>
        <w:gridCol w:w="764"/>
        <w:gridCol w:w="555"/>
        <w:gridCol w:w="1141"/>
        <w:gridCol w:w="239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申请人姓名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性别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年龄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家庭</w:t>
            </w:r>
            <w:r>
              <w:rPr>
                <w:rFonts w:hint="eastAsia" w:ascii="仿宋" w:hAnsi="仿宋" w:eastAsia="仿宋"/>
                <w:sz w:val="28"/>
                <w:szCs w:val="21"/>
                <w:lang w:eastAsia="zh-CN"/>
              </w:rPr>
              <w:t>月人</w:t>
            </w:r>
            <w:r>
              <w:rPr>
                <w:rFonts w:hint="eastAsia" w:ascii="仿宋" w:hAnsi="仿宋" w:eastAsia="仿宋"/>
                <w:sz w:val="28"/>
                <w:szCs w:val="21"/>
              </w:rPr>
              <w:t>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纯收入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居住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地址</w:t>
            </w:r>
          </w:p>
        </w:tc>
        <w:tc>
          <w:tcPr>
            <w:tcW w:w="871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单位</w:t>
            </w:r>
          </w:p>
        </w:tc>
        <w:tc>
          <w:tcPr>
            <w:tcW w:w="489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电话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身份证号码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是否为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低保户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是否为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特困职工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申请帮扶项目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(打√)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生活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救助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助学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救助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医疗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救助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法律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援助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工伤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探视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职业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介绍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职业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申请人开户银行</w:t>
            </w:r>
          </w:p>
        </w:tc>
        <w:tc>
          <w:tcPr>
            <w:tcW w:w="24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银行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帐号</w:t>
            </w:r>
          </w:p>
        </w:tc>
        <w:tc>
          <w:tcPr>
            <w:tcW w:w="38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简况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姓名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关系</w:t>
            </w:r>
          </w:p>
        </w:tc>
        <w:tc>
          <w:tcPr>
            <w:tcW w:w="47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工作单位或就读学校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月收入或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所需学费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  <w:tc>
          <w:tcPr>
            <w:tcW w:w="47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  <w:tc>
          <w:tcPr>
            <w:tcW w:w="47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  <w:tc>
          <w:tcPr>
            <w:tcW w:w="47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帮扶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摘要</w:t>
            </w:r>
          </w:p>
        </w:tc>
        <w:tc>
          <w:tcPr>
            <w:tcW w:w="8715" w:type="dxa"/>
            <w:gridSpan w:val="12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48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48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48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48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480" w:firstLine="1960" w:firstLineChars="7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right="480" w:firstLine="1960" w:firstLineChars="7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签名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widowControl w:val="0"/>
        <w:tabs>
          <w:tab w:val="left" w:pos="2357"/>
        </w:tabs>
        <w:adjustRightInd/>
        <w:snapToGrid/>
        <w:spacing w:after="0"/>
        <w:jc w:val="center"/>
        <w:rPr>
          <w:rFonts w:ascii="方正小标宋简体" w:hAnsi="方正小标宋简体" w:eastAsia="方正小标宋简体" w:cs="方正小标宋简体"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eastAsia="zh-CN"/>
        </w:rPr>
        <w:t>揭阳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市总工会困难职工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eastAsia="zh-CN"/>
        </w:rPr>
        <w:t>入户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调查登记表</w:t>
      </w:r>
    </w:p>
    <w:p>
      <w:pPr>
        <w:widowControl w:val="0"/>
        <w:tabs>
          <w:tab w:val="left" w:pos="2357"/>
        </w:tabs>
        <w:adjustRightInd/>
        <w:snapToGrid/>
        <w:spacing w:after="0"/>
        <w:jc w:val="both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单位（盖章）：</w:t>
      </w:r>
    </w:p>
    <w:tbl>
      <w:tblPr>
        <w:tblStyle w:val="11"/>
        <w:tblW w:w="9992" w:type="dxa"/>
        <w:tblInd w:w="-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372"/>
        <w:gridCol w:w="271"/>
        <w:gridCol w:w="494"/>
        <w:gridCol w:w="333"/>
        <w:gridCol w:w="695"/>
        <w:gridCol w:w="1134"/>
        <w:gridCol w:w="1098"/>
        <w:gridCol w:w="320"/>
        <w:gridCol w:w="1052"/>
        <w:gridCol w:w="891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姓名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身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份证号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家庭月人均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纯收入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家庭人口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家庭地址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婚姻状况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工作状态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户口类型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致困原因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健康状况</w:t>
            </w:r>
          </w:p>
        </w:tc>
        <w:tc>
          <w:tcPr>
            <w:tcW w:w="3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近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年家庭年度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总收入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医保状况</w:t>
            </w:r>
          </w:p>
        </w:tc>
        <w:tc>
          <w:tcPr>
            <w:tcW w:w="3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近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年家庭年度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总支出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申请帮扶项目(√)</w:t>
            </w:r>
          </w:p>
        </w:tc>
        <w:tc>
          <w:tcPr>
            <w:tcW w:w="316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生活救助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助学救助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医疗救助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316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家庭成员基本情况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姓名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关系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年龄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月收入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健康状况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9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ind w:firstLine="420" w:firstLineChars="150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577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职工签名：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kern w:val="2"/>
                <w:sz w:val="10"/>
                <w:szCs w:val="1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审核人签名：</w:t>
            </w:r>
          </w:p>
        </w:tc>
        <w:tc>
          <w:tcPr>
            <w:tcW w:w="3155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kern w:val="2"/>
                <w:sz w:val="10"/>
                <w:szCs w:val="1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调查时间：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247" w:right="1587" w:bottom="1134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城市困难职工公示书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根据揭阳市总工会《关于开展2023年城市困难职工调查摸底帮扶救助活动的通知》有关规定，经我单位工会进行入户调查摸底，本单位职工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符合困难职工的各项条件，拟上报市总工会，为此予以公示。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公示时间：2023年   月   日至2023年   月   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对此如有异议，请在5天（5个工作日）公示期内向单位工会反映。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联系电话: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 系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单位：（公章）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3520" w:firstLineChars="11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2023年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3520" w:firstLineChars="11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3520" w:firstLineChars="11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3520" w:firstLineChars="11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</w:p>
    <w:p>
      <w:pPr>
        <w:spacing w:line="48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单位工资收入证明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同志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系我单位职工，性别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，身份证号码：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该同志在本单位的月均工资约为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3520" w:firstLineChars="11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3520" w:firstLineChars="11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3520" w:firstLineChars="11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3520" w:firstLineChars="11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3520" w:firstLineChars="11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3520" w:firstLineChars="11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3520" w:firstLineChars="11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3520" w:firstLineChars="11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3520" w:firstLineChars="11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黑体" w:hAnsi="黑体" w:eastAsia="黑体"/>
          <w:b w:val="0"/>
          <w:bCs/>
          <w:sz w:val="24"/>
        </w:rPr>
        <w:sectPr>
          <w:pgSz w:w="11906" w:h="16838"/>
          <w:pgMar w:top="1417" w:right="1474" w:bottom="1417" w:left="1474" w:header="851" w:footer="992" w:gutter="0"/>
          <w:cols w:space="0" w:num="1"/>
          <w:rtlGutter w:val="0"/>
          <w:docGrid w:type="lines" w:linePitch="313" w:charSpace="0"/>
        </w:sectPr>
      </w:pPr>
    </w:p>
    <w:tbl>
      <w:tblPr>
        <w:tblStyle w:val="6"/>
        <w:tblW w:w="15210" w:type="dxa"/>
        <w:tblInd w:w="-7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185"/>
        <w:gridCol w:w="885"/>
        <w:gridCol w:w="900"/>
        <w:gridCol w:w="2628"/>
        <w:gridCol w:w="2262"/>
        <w:gridCol w:w="1560"/>
        <w:gridCol w:w="2745"/>
        <w:gridCol w:w="1530"/>
        <w:gridCol w:w="9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2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年揭阳市总工会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帮扶救助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实名制汇总表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填报单位：                          填报人：                   联系电话：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职工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年龄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或家庭住址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  <w:bookmarkStart w:id="0" w:name="_GoBack"/>
            <w:bookmarkEnd w:id="0"/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中国建设银行卡号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或账号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致困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主要原因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sectPr>
      <w:pgSz w:w="16838" w:h="11906" w:orient="landscape"/>
      <w:pgMar w:top="1644" w:right="1701" w:bottom="1644" w:left="1701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·ÂËÎ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366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1507"/>
    <w:rsid w:val="000F4222"/>
    <w:rsid w:val="00140A53"/>
    <w:rsid w:val="001C6A13"/>
    <w:rsid w:val="00292A6A"/>
    <w:rsid w:val="002B2768"/>
    <w:rsid w:val="002C485A"/>
    <w:rsid w:val="00307D17"/>
    <w:rsid w:val="00317CD0"/>
    <w:rsid w:val="00352B52"/>
    <w:rsid w:val="003538A4"/>
    <w:rsid w:val="003F765B"/>
    <w:rsid w:val="00416F99"/>
    <w:rsid w:val="0044632D"/>
    <w:rsid w:val="00470341"/>
    <w:rsid w:val="004B05B2"/>
    <w:rsid w:val="004B7267"/>
    <w:rsid w:val="004C5CDA"/>
    <w:rsid w:val="004F4316"/>
    <w:rsid w:val="00547191"/>
    <w:rsid w:val="00556A6F"/>
    <w:rsid w:val="00633363"/>
    <w:rsid w:val="00657DD7"/>
    <w:rsid w:val="0067192C"/>
    <w:rsid w:val="00675AAE"/>
    <w:rsid w:val="006E60C1"/>
    <w:rsid w:val="00720CB8"/>
    <w:rsid w:val="007405F7"/>
    <w:rsid w:val="00756CF7"/>
    <w:rsid w:val="007A4C20"/>
    <w:rsid w:val="007C75AC"/>
    <w:rsid w:val="007D57C6"/>
    <w:rsid w:val="007F5569"/>
    <w:rsid w:val="00815AB7"/>
    <w:rsid w:val="00835CFE"/>
    <w:rsid w:val="00852C68"/>
    <w:rsid w:val="008777A9"/>
    <w:rsid w:val="0088733A"/>
    <w:rsid w:val="00897653"/>
    <w:rsid w:val="008E3333"/>
    <w:rsid w:val="00923667"/>
    <w:rsid w:val="00950962"/>
    <w:rsid w:val="009541C1"/>
    <w:rsid w:val="009967F0"/>
    <w:rsid w:val="009A261C"/>
    <w:rsid w:val="00A1595C"/>
    <w:rsid w:val="00A25965"/>
    <w:rsid w:val="00A41196"/>
    <w:rsid w:val="00A472AA"/>
    <w:rsid w:val="00AB6976"/>
    <w:rsid w:val="00AD3FAB"/>
    <w:rsid w:val="00AE17EB"/>
    <w:rsid w:val="00B136B6"/>
    <w:rsid w:val="00B314F8"/>
    <w:rsid w:val="00C07900"/>
    <w:rsid w:val="00C30822"/>
    <w:rsid w:val="00C51E60"/>
    <w:rsid w:val="00C53DA8"/>
    <w:rsid w:val="00C8207B"/>
    <w:rsid w:val="00C90866"/>
    <w:rsid w:val="00CA42CD"/>
    <w:rsid w:val="00D05E37"/>
    <w:rsid w:val="00DC214E"/>
    <w:rsid w:val="00E01710"/>
    <w:rsid w:val="00E24409"/>
    <w:rsid w:val="00EE10B3"/>
    <w:rsid w:val="00EF0004"/>
    <w:rsid w:val="00F43D1E"/>
    <w:rsid w:val="00F71FBD"/>
    <w:rsid w:val="00FA070D"/>
    <w:rsid w:val="00FC2D48"/>
    <w:rsid w:val="00FE483E"/>
    <w:rsid w:val="01194E04"/>
    <w:rsid w:val="02CD2C63"/>
    <w:rsid w:val="03BE7491"/>
    <w:rsid w:val="042C7E65"/>
    <w:rsid w:val="046F746E"/>
    <w:rsid w:val="0516425D"/>
    <w:rsid w:val="059153A2"/>
    <w:rsid w:val="059C5B12"/>
    <w:rsid w:val="09B12900"/>
    <w:rsid w:val="0A7971BF"/>
    <w:rsid w:val="0B8345D0"/>
    <w:rsid w:val="0CAF0802"/>
    <w:rsid w:val="0D2566F4"/>
    <w:rsid w:val="0D8D7CFF"/>
    <w:rsid w:val="0E176A77"/>
    <w:rsid w:val="0E763A6E"/>
    <w:rsid w:val="0EA538BF"/>
    <w:rsid w:val="0F5E144A"/>
    <w:rsid w:val="0FAF51D0"/>
    <w:rsid w:val="0FF036AD"/>
    <w:rsid w:val="10E91FE8"/>
    <w:rsid w:val="116863BF"/>
    <w:rsid w:val="116E4A3E"/>
    <w:rsid w:val="11C3078F"/>
    <w:rsid w:val="133606A4"/>
    <w:rsid w:val="1396776D"/>
    <w:rsid w:val="13CE173B"/>
    <w:rsid w:val="15001BFC"/>
    <w:rsid w:val="15CA5A33"/>
    <w:rsid w:val="15E53FE1"/>
    <w:rsid w:val="167E052D"/>
    <w:rsid w:val="1746133A"/>
    <w:rsid w:val="18A97D2A"/>
    <w:rsid w:val="197F568D"/>
    <w:rsid w:val="19DF553B"/>
    <w:rsid w:val="19FC0382"/>
    <w:rsid w:val="1A7C3E20"/>
    <w:rsid w:val="1B6E37D2"/>
    <w:rsid w:val="1BA8714D"/>
    <w:rsid w:val="1BB70C08"/>
    <w:rsid w:val="1C4C7853"/>
    <w:rsid w:val="1C79277E"/>
    <w:rsid w:val="1E08601B"/>
    <w:rsid w:val="1F384BEA"/>
    <w:rsid w:val="1FB20DEF"/>
    <w:rsid w:val="20C40655"/>
    <w:rsid w:val="22360CD4"/>
    <w:rsid w:val="24442511"/>
    <w:rsid w:val="250E7C9D"/>
    <w:rsid w:val="263E1B2B"/>
    <w:rsid w:val="272F34A5"/>
    <w:rsid w:val="2751018B"/>
    <w:rsid w:val="278501F8"/>
    <w:rsid w:val="27C524EC"/>
    <w:rsid w:val="27C974CC"/>
    <w:rsid w:val="285C7D84"/>
    <w:rsid w:val="28920867"/>
    <w:rsid w:val="2BE04AC6"/>
    <w:rsid w:val="2C2A60A8"/>
    <w:rsid w:val="2D0762BD"/>
    <w:rsid w:val="2DE22286"/>
    <w:rsid w:val="2F840D17"/>
    <w:rsid w:val="2FB913E7"/>
    <w:rsid w:val="303B26D9"/>
    <w:rsid w:val="30F655A2"/>
    <w:rsid w:val="31113BB0"/>
    <w:rsid w:val="318C3ADB"/>
    <w:rsid w:val="31B310DD"/>
    <w:rsid w:val="33702E18"/>
    <w:rsid w:val="33802B92"/>
    <w:rsid w:val="33C90F28"/>
    <w:rsid w:val="33E40440"/>
    <w:rsid w:val="34D53FBC"/>
    <w:rsid w:val="357C0CFA"/>
    <w:rsid w:val="35BC0C0C"/>
    <w:rsid w:val="391E0222"/>
    <w:rsid w:val="39D52F58"/>
    <w:rsid w:val="3A105E89"/>
    <w:rsid w:val="3A4D21F6"/>
    <w:rsid w:val="3A85037F"/>
    <w:rsid w:val="3B334B82"/>
    <w:rsid w:val="3B4D5110"/>
    <w:rsid w:val="3C266871"/>
    <w:rsid w:val="3C695602"/>
    <w:rsid w:val="3D6D2A81"/>
    <w:rsid w:val="3D7E48F1"/>
    <w:rsid w:val="3F55391A"/>
    <w:rsid w:val="40164DE4"/>
    <w:rsid w:val="403B4E35"/>
    <w:rsid w:val="41D635BD"/>
    <w:rsid w:val="424319CB"/>
    <w:rsid w:val="4351644A"/>
    <w:rsid w:val="43596FA4"/>
    <w:rsid w:val="43706B3C"/>
    <w:rsid w:val="442540B3"/>
    <w:rsid w:val="445950F4"/>
    <w:rsid w:val="44A145ED"/>
    <w:rsid w:val="44FF7826"/>
    <w:rsid w:val="45742395"/>
    <w:rsid w:val="4578678A"/>
    <w:rsid w:val="46711EB8"/>
    <w:rsid w:val="47DF0A12"/>
    <w:rsid w:val="480D7D29"/>
    <w:rsid w:val="484162C0"/>
    <w:rsid w:val="499B10B2"/>
    <w:rsid w:val="49F0684D"/>
    <w:rsid w:val="4A9004AB"/>
    <w:rsid w:val="4AEB7E95"/>
    <w:rsid w:val="4BC90B8A"/>
    <w:rsid w:val="4D186C85"/>
    <w:rsid w:val="4F15632C"/>
    <w:rsid w:val="4FD07B2B"/>
    <w:rsid w:val="506215C7"/>
    <w:rsid w:val="50EF393F"/>
    <w:rsid w:val="51CA6284"/>
    <w:rsid w:val="51DB55FA"/>
    <w:rsid w:val="51E436EA"/>
    <w:rsid w:val="52CD4846"/>
    <w:rsid w:val="5562403C"/>
    <w:rsid w:val="55C571F1"/>
    <w:rsid w:val="56150298"/>
    <w:rsid w:val="56261642"/>
    <w:rsid w:val="568C7919"/>
    <w:rsid w:val="576A469E"/>
    <w:rsid w:val="58041CFC"/>
    <w:rsid w:val="593F7E89"/>
    <w:rsid w:val="5B324BB0"/>
    <w:rsid w:val="5C9D097B"/>
    <w:rsid w:val="5CDC2D8B"/>
    <w:rsid w:val="5D0911E4"/>
    <w:rsid w:val="5D28051D"/>
    <w:rsid w:val="5D38054A"/>
    <w:rsid w:val="5F5F49D5"/>
    <w:rsid w:val="60591865"/>
    <w:rsid w:val="60651837"/>
    <w:rsid w:val="61B64B90"/>
    <w:rsid w:val="61BC4236"/>
    <w:rsid w:val="62B07F41"/>
    <w:rsid w:val="6301373E"/>
    <w:rsid w:val="632C49AF"/>
    <w:rsid w:val="639C313A"/>
    <w:rsid w:val="649E6455"/>
    <w:rsid w:val="653F43EA"/>
    <w:rsid w:val="66B20AB2"/>
    <w:rsid w:val="6BDA3ED2"/>
    <w:rsid w:val="6CE31DCB"/>
    <w:rsid w:val="6CE717BB"/>
    <w:rsid w:val="6F46364F"/>
    <w:rsid w:val="6FAA361E"/>
    <w:rsid w:val="6FDC15B4"/>
    <w:rsid w:val="70B23888"/>
    <w:rsid w:val="70DD6D36"/>
    <w:rsid w:val="714611CF"/>
    <w:rsid w:val="71F21F86"/>
    <w:rsid w:val="722909C5"/>
    <w:rsid w:val="72AE2701"/>
    <w:rsid w:val="72EE5E38"/>
    <w:rsid w:val="72FF11A7"/>
    <w:rsid w:val="730841D8"/>
    <w:rsid w:val="73407E50"/>
    <w:rsid w:val="73B42A67"/>
    <w:rsid w:val="7452575E"/>
    <w:rsid w:val="746F2AC1"/>
    <w:rsid w:val="74900B4D"/>
    <w:rsid w:val="759D4870"/>
    <w:rsid w:val="75A148D1"/>
    <w:rsid w:val="75A34C70"/>
    <w:rsid w:val="76C91241"/>
    <w:rsid w:val="76FD0826"/>
    <w:rsid w:val="77B37CA8"/>
    <w:rsid w:val="78623D93"/>
    <w:rsid w:val="78977E3E"/>
    <w:rsid w:val="78B90021"/>
    <w:rsid w:val="78DD3136"/>
    <w:rsid w:val="7D691B30"/>
    <w:rsid w:val="7DC423DA"/>
    <w:rsid w:val="7E0A3783"/>
    <w:rsid w:val="7E6876D0"/>
    <w:rsid w:val="7F453C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列出段落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table" w:customStyle="1" w:styleId="11">
    <w:name w:val="网格型1"/>
    <w:basedOn w:val="6"/>
    <w:qFormat/>
    <w:uiPriority w:val="39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331</Words>
  <Characters>1890</Characters>
  <Lines>15</Lines>
  <Paragraphs>4</Paragraphs>
  <TotalTime>7</TotalTime>
  <ScaleCrop>false</ScaleCrop>
  <LinksUpToDate>false</LinksUpToDate>
  <CharactersWithSpaces>2217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2020-08-19T08:06:00Z</dcterms:created>
  <dc:creator>Administrator</dc:creator>
  <cp:lastModifiedBy>Administrator</cp:lastModifiedBy>
  <cp:lastPrinted>2023-04-11T02:03:00Z</cp:lastPrinted>
  <dcterms:modified xsi:type="dcterms:W3CDTF">2023-10-27T03:29:52Z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