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640" w:lineRule="exact"/>
        <w:ind w:left="0" w:leftChars="0" w:right="0" w:rightChars="0" w:firstLine="2160" w:firstLineChars="6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2020年揭阳“最美家庭”推荐表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       </w:t>
      </w:r>
    </w:p>
    <w:tbl>
      <w:tblPr>
        <w:tblStyle w:val="4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721"/>
        <w:gridCol w:w="178"/>
        <w:gridCol w:w="884"/>
        <w:gridCol w:w="572"/>
        <w:gridCol w:w="548"/>
        <w:gridCol w:w="397"/>
        <w:gridCol w:w="464"/>
        <w:gridCol w:w="1014"/>
        <w:gridCol w:w="150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推荐类型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十大抗疫家庭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五好家庭   □ 脱贫致富家庭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□绿色家庭      □书香家庭   □廉洁家庭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家规家训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成员奖惩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2" w:hRule="atLeast"/>
          <w:jc w:val="center"/>
        </w:trPr>
        <w:tc>
          <w:tcPr>
            <w:tcW w:w="159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介</w:t>
            </w:r>
          </w:p>
        </w:tc>
        <w:tc>
          <w:tcPr>
            <w:tcW w:w="76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761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（签章）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县级妇联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61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（签章）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61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（签章）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说明：1.主要事迹500字以内，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另附</w:t>
      </w:r>
      <w:r>
        <w:rPr>
          <w:rFonts w:hint="eastAsia" w:ascii="仿宋" w:hAnsi="仿宋" w:eastAsia="仿宋" w:cs="仿宋"/>
          <w:sz w:val="24"/>
          <w:szCs w:val="24"/>
        </w:rPr>
        <w:t>2000字左右的事迹材料；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24"/>
        </w:rPr>
        <w:t xml:space="preserve">      2.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此表</w:t>
      </w:r>
      <w:r>
        <w:rPr>
          <w:rFonts w:hint="eastAsia" w:ascii="仿宋" w:hAnsi="仿宋" w:eastAsia="仿宋" w:cs="仿宋"/>
          <w:sz w:val="24"/>
          <w:szCs w:val="24"/>
        </w:rPr>
        <w:t>纸质版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一式二份，</w:t>
      </w:r>
      <w:r>
        <w:rPr>
          <w:rFonts w:hint="eastAsia" w:ascii="仿宋" w:hAnsi="仿宋" w:eastAsia="仿宋" w:cs="仿宋"/>
          <w:sz w:val="24"/>
          <w:szCs w:val="24"/>
        </w:rPr>
        <w:t>请不要改变表的规格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和页数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6C71"/>
    <w:rsid w:val="2E3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揭阳市妇女联合会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2020-06-22T09:29:00Z</dcterms:created>
  <dc:creator>Lenovo</dc:creator>
  <cp:lastModifiedBy>Lenovo</cp:lastModifiedBy>
  <dcterms:modified xsi:type="dcterms:W3CDTF">2020-06-22T09:30:31Z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